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Default="00567B8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8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27"/>
                              <w:gridCol w:w="3260"/>
                              <w:gridCol w:w="1134"/>
                              <w:gridCol w:w="2268"/>
                            </w:tblGrid>
                            <w:tr w:rsidR="00965C7F" w:rsidTr="00415151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Default="00965C7F">
                                  <w:pPr>
                                    <w:jc w:val="center"/>
                                  </w:pPr>
                                  <w:r w:rsidRPr="00567B80">
                                    <w:rPr>
                                      <w:noProof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>
                                        <wp:extent cx="658495" cy="723900"/>
                                        <wp:effectExtent l="0" t="0" r="8255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849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65C7F" w:rsidTr="00415151">
                              <w:trPr>
                                <w:cantSplit/>
                              </w:trPr>
                              <w:tc>
                                <w:tcPr>
                                  <w:tcW w:w="988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Pr="00701000" w:rsidRDefault="00965C7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65C7F" w:rsidRPr="00A56AE6" w:rsidRDefault="00965C7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965C7F" w:rsidRPr="00A56AE6" w:rsidRDefault="00965C7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965C7F" w:rsidRPr="00C924A9" w:rsidRDefault="00965C7F" w:rsidP="00DF63FF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965C7F" w:rsidRPr="00701000" w:rsidRDefault="00965C7F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965C7F" w:rsidRPr="00E32865" w:rsidRDefault="00965C7F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965C7F" w:rsidRDefault="00965C7F"/>
                              </w:tc>
                            </w:tr>
                            <w:tr w:rsidR="00965C7F" w:rsidTr="00415151">
                              <w:trPr>
                                <w:cantSplit/>
                              </w:trPr>
                              <w:tc>
                                <w:tcPr>
                                  <w:tcW w:w="3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65C7F" w:rsidRDefault="0044291C" w:rsidP="0044291C">
                                  <w:pPr>
                                    <w:ind w:lef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21 ноября 2025 г.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Default="00965C7F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Default="00965C7F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965C7F" w:rsidRDefault="0044291C" w:rsidP="0044291C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397</w:t>
                                  </w:r>
                                </w:p>
                              </w:tc>
                            </w:tr>
                            <w:tr w:rsidR="00965C7F" w:rsidTr="00415151">
                              <w:trPr>
                                <w:trHeight w:val="80"/>
                              </w:trPr>
                              <w:tc>
                                <w:tcPr>
                                  <w:tcW w:w="3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Default="00965C7F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Pr="004D3E53" w:rsidRDefault="00965C7F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65C7F" w:rsidRDefault="00965C7F"/>
                              </w:tc>
                            </w:tr>
                          </w:tbl>
                          <w:p w:rsidR="00965C7F" w:rsidRDefault="00965C7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965C7F" w:rsidRDefault="00965C7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965C7F" w:rsidRDefault="00965C7F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965C7F" w:rsidRDefault="00965C7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zuegIAAAA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" o:allowincell="f" stroked="f">
                <v:textbox inset="0,0,0,0">
                  <w:txbxContent>
                    <w:tbl>
                      <w:tblPr>
                        <w:tblW w:w="988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27"/>
                        <w:gridCol w:w="3260"/>
                        <w:gridCol w:w="1134"/>
                        <w:gridCol w:w="2268"/>
                      </w:tblGrid>
                      <w:tr w:rsidR="00965C7F" w:rsidTr="00415151">
                        <w:trPr>
                          <w:cantSplit/>
                        </w:trPr>
                        <w:tc>
                          <w:tcPr>
                            <w:tcW w:w="988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Default="00965C7F">
                            <w:pPr>
                              <w:jc w:val="center"/>
                            </w:pPr>
                            <w:r w:rsidRPr="00567B80">
                              <w:rPr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>
                                  <wp:extent cx="658495" cy="723900"/>
                                  <wp:effectExtent l="0" t="0" r="825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49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65C7F" w:rsidTr="00415151">
                        <w:trPr>
                          <w:cantSplit/>
                        </w:trPr>
                        <w:tc>
                          <w:tcPr>
                            <w:tcW w:w="988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Pr="00701000" w:rsidRDefault="00965C7F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965C7F" w:rsidRPr="00A56AE6" w:rsidRDefault="00965C7F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965C7F" w:rsidRPr="00A56AE6" w:rsidRDefault="00965C7F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965C7F" w:rsidRPr="00C924A9" w:rsidRDefault="00965C7F" w:rsidP="00DF63FF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965C7F" w:rsidRPr="00701000" w:rsidRDefault="00965C7F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965C7F" w:rsidRPr="00E32865" w:rsidRDefault="00965C7F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965C7F" w:rsidRDefault="00965C7F"/>
                        </w:tc>
                      </w:tr>
                      <w:tr w:rsidR="00965C7F" w:rsidTr="00415151">
                        <w:trPr>
                          <w:cantSplit/>
                        </w:trPr>
                        <w:tc>
                          <w:tcPr>
                            <w:tcW w:w="3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65C7F" w:rsidRDefault="0044291C" w:rsidP="0044291C">
                            <w:pPr>
                              <w:ind w:lef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21 ноября 2025 г.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Default="00965C7F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Default="00965C7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965C7F" w:rsidRDefault="0044291C" w:rsidP="0044291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397</w:t>
                            </w:r>
                          </w:p>
                        </w:tc>
                      </w:tr>
                      <w:tr w:rsidR="00965C7F" w:rsidTr="00415151">
                        <w:trPr>
                          <w:trHeight w:val="80"/>
                        </w:trPr>
                        <w:tc>
                          <w:tcPr>
                            <w:tcW w:w="3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Default="00965C7F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Pr="004D3E53" w:rsidRDefault="00965C7F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65C7F" w:rsidRDefault="00965C7F"/>
                        </w:tc>
                      </w:tr>
                    </w:tbl>
                    <w:p w:rsidR="00965C7F" w:rsidRDefault="00965C7F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965C7F" w:rsidRDefault="00965C7F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965C7F" w:rsidRDefault="00965C7F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965C7F" w:rsidRDefault="00965C7F"/>
                  </w:txbxContent>
                </v:textbox>
              </v:shape>
            </w:pict>
          </mc:Fallback>
        </mc:AlternateContent>
      </w:r>
    </w:p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>
      <w:pPr>
        <w:rPr>
          <w:sz w:val="12"/>
        </w:rPr>
      </w:pPr>
    </w:p>
    <w:p w:rsidR="004D3E53" w:rsidRDefault="004D3E53">
      <w:pPr>
        <w:rPr>
          <w:sz w:val="12"/>
        </w:rPr>
      </w:pPr>
    </w:p>
    <w:p w:rsidR="00384631" w:rsidRDefault="00384631">
      <w:pPr>
        <w:rPr>
          <w:sz w:val="12"/>
        </w:rPr>
      </w:pPr>
    </w:p>
    <w:p w:rsidR="00384631" w:rsidRDefault="00384631">
      <w:pPr>
        <w:rPr>
          <w:sz w:val="12"/>
          <w:lang w:val="en-US"/>
        </w:rPr>
      </w:pPr>
    </w:p>
    <w:p w:rsidR="006A3C15" w:rsidRDefault="006A3C15">
      <w:pPr>
        <w:rPr>
          <w:sz w:val="12"/>
          <w:lang w:val="en-US"/>
        </w:rPr>
      </w:pPr>
    </w:p>
    <w:p w:rsidR="006A3C15" w:rsidRDefault="006A3C15">
      <w:pPr>
        <w:rPr>
          <w:sz w:val="12"/>
          <w:lang w:val="en-US"/>
        </w:rPr>
      </w:pPr>
    </w:p>
    <w:p w:rsidR="004D3E53" w:rsidRDefault="004D3E53">
      <w:pPr>
        <w:rPr>
          <w:sz w:val="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8E0594" w:rsidRPr="005107B5" w:rsidTr="005C6526">
        <w:trPr>
          <w:trHeight w:val="817"/>
          <w:jc w:val="center"/>
        </w:trPr>
        <w:tc>
          <w:tcPr>
            <w:tcW w:w="9568" w:type="dxa"/>
          </w:tcPr>
          <w:p w:rsidR="008E0594" w:rsidRPr="005107B5" w:rsidRDefault="008E0594" w:rsidP="005C6526">
            <w:pPr>
              <w:widowControl w:val="0"/>
              <w:tabs>
                <w:tab w:val="left" w:pos="5565"/>
              </w:tabs>
              <w:ind w:left="-1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р</w:t>
            </w:r>
            <w:r w:rsidRPr="005107B5">
              <w:rPr>
                <w:rFonts w:ascii="Times New Roman" w:hAnsi="Times New Roman"/>
                <w:b/>
                <w:sz w:val="28"/>
                <w:szCs w:val="28"/>
              </w:rPr>
              <w:t>уководства по безопасности</w:t>
            </w:r>
          </w:p>
          <w:p w:rsidR="008E0594" w:rsidRPr="005107B5" w:rsidRDefault="008E0594" w:rsidP="005C6526">
            <w:pPr>
              <w:widowControl w:val="0"/>
              <w:tabs>
                <w:tab w:val="left" w:pos="5565"/>
              </w:tabs>
              <w:ind w:left="-170" w:hanging="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07B5">
              <w:rPr>
                <w:rFonts w:ascii="Times New Roman" w:hAnsi="Times New Roman"/>
                <w:b/>
                <w:sz w:val="28"/>
                <w:szCs w:val="28"/>
              </w:rPr>
              <w:t xml:space="preserve">«Методические рекомендации по проведению анализа опасностей </w:t>
            </w:r>
            <w:r w:rsidRPr="005107B5">
              <w:rPr>
                <w:rFonts w:ascii="Times New Roman" w:hAnsi="Times New Roman"/>
                <w:b/>
                <w:sz w:val="28"/>
                <w:szCs w:val="28"/>
              </w:rPr>
              <w:br/>
              <w:t>и оценки риска аварий на угольных шахтах»</w:t>
            </w:r>
          </w:p>
        </w:tc>
      </w:tr>
    </w:tbl>
    <w:p w:rsidR="008E0594" w:rsidRPr="005107B5" w:rsidRDefault="008E0594" w:rsidP="008E059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E0594" w:rsidRPr="005107B5" w:rsidRDefault="008E0594" w:rsidP="008E0594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/>
          <w:spacing w:val="3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 </w:t>
      </w:r>
      <w:r w:rsidRPr="005107B5">
        <w:rPr>
          <w:rFonts w:ascii="Times New Roman" w:hAnsi="Times New Roman"/>
          <w:sz w:val="28"/>
          <w:szCs w:val="28"/>
        </w:rPr>
        <w:t>5 статьи</w:t>
      </w:r>
      <w:r>
        <w:rPr>
          <w:rFonts w:ascii="Times New Roman" w:hAnsi="Times New Roman"/>
          <w:sz w:val="28"/>
          <w:szCs w:val="28"/>
        </w:rPr>
        <w:t> </w:t>
      </w:r>
      <w:r w:rsidRPr="005107B5">
        <w:rPr>
          <w:rFonts w:ascii="Times New Roman" w:hAnsi="Times New Roman"/>
          <w:sz w:val="28"/>
          <w:szCs w:val="28"/>
        </w:rPr>
        <w:t xml:space="preserve">3 Федерального закона </w:t>
      </w:r>
      <w:r>
        <w:rPr>
          <w:rFonts w:ascii="Times New Roman" w:hAnsi="Times New Roman"/>
          <w:sz w:val="28"/>
          <w:szCs w:val="28"/>
        </w:rPr>
        <w:t>от 21 </w:t>
      </w:r>
      <w:r w:rsidRPr="005107B5">
        <w:rPr>
          <w:rFonts w:ascii="Times New Roman" w:hAnsi="Times New Roman"/>
          <w:sz w:val="28"/>
          <w:szCs w:val="28"/>
        </w:rPr>
        <w:t>июля 1997 г. № 116-ФЗ «О пр</w:t>
      </w:r>
      <w:r>
        <w:rPr>
          <w:rFonts w:ascii="Times New Roman" w:hAnsi="Times New Roman"/>
          <w:sz w:val="28"/>
          <w:szCs w:val="28"/>
        </w:rPr>
        <w:t>ом</w:t>
      </w:r>
      <w:r w:rsidR="000C1972">
        <w:rPr>
          <w:rFonts w:ascii="Times New Roman" w:hAnsi="Times New Roman"/>
          <w:sz w:val="28"/>
          <w:szCs w:val="28"/>
        </w:rPr>
        <w:t xml:space="preserve">ышленной безопасности опасных </w:t>
      </w:r>
      <w:r w:rsidRPr="005107B5">
        <w:rPr>
          <w:rFonts w:ascii="Times New Roman" w:hAnsi="Times New Roman"/>
          <w:sz w:val="28"/>
          <w:szCs w:val="28"/>
        </w:rPr>
        <w:t>производственных объект</w:t>
      </w:r>
      <w:r w:rsidRPr="00BB66AE">
        <w:rPr>
          <w:rFonts w:ascii="Times New Roman" w:hAnsi="Times New Roman"/>
          <w:sz w:val="28"/>
          <w:szCs w:val="28"/>
        </w:rPr>
        <w:t xml:space="preserve">ов», </w:t>
      </w:r>
      <w:r w:rsidRPr="00BB66AE">
        <w:rPr>
          <w:rFonts w:ascii="Times New Roman" w:eastAsia="Calibri" w:hAnsi="Times New Roman"/>
          <w:sz w:val="28"/>
          <w:szCs w:val="28"/>
          <w:lang w:eastAsia="en-US"/>
        </w:rPr>
        <w:t>пунктом 1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 июля 2004 г. № 401,</w:t>
      </w:r>
      <w:r w:rsidRPr="00BB66AE">
        <w:rPr>
          <w:rFonts w:ascii="Times New Roman" w:hAnsi="Times New Roman"/>
          <w:sz w:val="28"/>
          <w:szCs w:val="24"/>
        </w:rPr>
        <w:t xml:space="preserve"> </w:t>
      </w:r>
      <w:r w:rsidRPr="00BB66AE">
        <w:rPr>
          <w:rFonts w:ascii="Times New Roman" w:hAnsi="Times New Roman"/>
          <w:spacing w:val="40"/>
          <w:sz w:val="28"/>
          <w:szCs w:val="28"/>
        </w:rPr>
        <w:t>приказываю</w:t>
      </w:r>
      <w:r w:rsidRPr="00BB66AE">
        <w:rPr>
          <w:rFonts w:ascii="Times New Roman" w:hAnsi="Times New Roman"/>
          <w:spacing w:val="34"/>
          <w:sz w:val="28"/>
          <w:szCs w:val="28"/>
        </w:rPr>
        <w:t>:</w:t>
      </w:r>
    </w:p>
    <w:p w:rsidR="008E0594" w:rsidRPr="005107B5" w:rsidRDefault="008E0594" w:rsidP="008E0594">
      <w:pPr>
        <w:pStyle w:val="af0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07B5">
        <w:rPr>
          <w:rFonts w:ascii="Times New Roman" w:hAnsi="Times New Roman"/>
          <w:sz w:val="28"/>
          <w:szCs w:val="28"/>
        </w:rPr>
        <w:t>1. Утвердить прилагаемое руководство по безопасности «Методические рекомендации по проведению анализа опасностей и оценки риска аварий на угольных шахтах».</w:t>
      </w:r>
    </w:p>
    <w:p w:rsidR="008E0594" w:rsidRPr="005107B5" w:rsidRDefault="008E0594" w:rsidP="008E059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7B5">
        <w:rPr>
          <w:rFonts w:ascii="Times New Roman" w:hAnsi="Times New Roman"/>
          <w:sz w:val="28"/>
          <w:szCs w:val="28"/>
        </w:rPr>
        <w:t xml:space="preserve">2. Признать утратившим силу приказ Федеральной службы по экологическому, технологическому и атомному надзору от </w:t>
      </w:r>
      <w:r>
        <w:rPr>
          <w:rFonts w:ascii="Times New Roman" w:hAnsi="Times New Roman"/>
          <w:sz w:val="28"/>
          <w:szCs w:val="28"/>
        </w:rPr>
        <w:t>25 июля 2023 г. № 276</w:t>
      </w:r>
      <w:r w:rsidRPr="005107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Руководства по безопасности </w:t>
      </w:r>
      <w:r w:rsidRPr="005107B5">
        <w:rPr>
          <w:rFonts w:ascii="Times New Roman" w:hAnsi="Times New Roman"/>
          <w:sz w:val="28"/>
          <w:szCs w:val="28"/>
        </w:rPr>
        <w:t>«Методические рекомендации по проведению анализа опасностей и оценки риска аварий на угольных шахтах».</w:t>
      </w:r>
    </w:p>
    <w:p w:rsidR="00A56AE6" w:rsidRPr="00BD00D3" w:rsidRDefault="00A56AE6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A83" w:rsidRPr="00BD00D3" w:rsidRDefault="00E72A83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2A83" w:rsidRDefault="00E72A83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C6526" w:rsidRPr="00BD00D3" w:rsidRDefault="005C6526" w:rsidP="005F57C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56C6" w:rsidRDefault="00CD56C6" w:rsidP="00CD56C6">
      <w:pPr>
        <w:rPr>
          <w:rFonts w:ascii="Times New Roman" w:hAnsi="Times New Roman"/>
          <w:sz w:val="28"/>
          <w:szCs w:val="28"/>
        </w:rPr>
      </w:pPr>
      <w:r w:rsidRPr="00CD56C6">
        <w:rPr>
          <w:rFonts w:ascii="Times New Roman" w:hAnsi="Times New Roman"/>
          <w:sz w:val="28"/>
          <w:szCs w:val="28"/>
        </w:rPr>
        <w:t>Руководитель</w:t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</w:r>
      <w:r w:rsidR="00AA3ECB">
        <w:rPr>
          <w:rFonts w:ascii="Times New Roman" w:hAnsi="Times New Roman"/>
          <w:sz w:val="28"/>
          <w:szCs w:val="28"/>
        </w:rPr>
        <w:tab/>
        <w:t xml:space="preserve">    </w:t>
      </w:r>
      <w:r w:rsidR="00DF711F">
        <w:rPr>
          <w:rFonts w:ascii="Times New Roman" w:hAnsi="Times New Roman"/>
          <w:sz w:val="28"/>
          <w:szCs w:val="28"/>
        </w:rPr>
        <w:t xml:space="preserve">       </w:t>
      </w:r>
      <w:r w:rsidR="00BE17CA">
        <w:rPr>
          <w:rFonts w:ascii="Times New Roman" w:hAnsi="Times New Roman"/>
          <w:sz w:val="28"/>
          <w:szCs w:val="28"/>
        </w:rPr>
        <w:t>А</w:t>
      </w:r>
      <w:r w:rsidR="00384631">
        <w:rPr>
          <w:rFonts w:ascii="Times New Roman" w:hAnsi="Times New Roman"/>
          <w:sz w:val="28"/>
          <w:szCs w:val="28"/>
        </w:rPr>
        <w:t>.</w:t>
      </w:r>
      <w:r w:rsidR="00BE17CA">
        <w:rPr>
          <w:rFonts w:ascii="Times New Roman" w:hAnsi="Times New Roman"/>
          <w:sz w:val="28"/>
          <w:szCs w:val="28"/>
        </w:rPr>
        <w:t>В</w:t>
      </w:r>
      <w:r w:rsidR="00384631">
        <w:rPr>
          <w:rFonts w:ascii="Times New Roman" w:hAnsi="Times New Roman"/>
          <w:sz w:val="28"/>
          <w:szCs w:val="28"/>
        </w:rPr>
        <w:t>.</w:t>
      </w:r>
      <w:r w:rsidR="00BE17CA">
        <w:rPr>
          <w:rFonts w:ascii="Times New Roman" w:hAnsi="Times New Roman"/>
          <w:sz w:val="28"/>
          <w:szCs w:val="28"/>
        </w:rPr>
        <w:t xml:space="preserve"> </w:t>
      </w:r>
      <w:r w:rsidR="00AA3ECB">
        <w:rPr>
          <w:rFonts w:ascii="Times New Roman" w:hAnsi="Times New Roman"/>
          <w:sz w:val="28"/>
          <w:szCs w:val="28"/>
        </w:rPr>
        <w:t>Трембицкий</w:t>
      </w:r>
    </w:p>
    <w:p w:rsidR="0086132F" w:rsidRPr="00CD56C6" w:rsidRDefault="0086132F" w:rsidP="00CD56C6">
      <w:pPr>
        <w:rPr>
          <w:rFonts w:ascii="Times New Roman" w:hAnsi="Times New Roman"/>
          <w:sz w:val="28"/>
          <w:szCs w:val="28"/>
        </w:rPr>
      </w:pPr>
    </w:p>
    <w:p w:rsidR="008E0594" w:rsidRPr="00CD56C6" w:rsidRDefault="008E059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br w:type="page"/>
            </w:r>
            <w:r w:rsidRPr="00267189">
              <w:rPr>
                <w:rFonts w:ascii="Times New Roman" w:hAnsi="Times New Roman"/>
                <w:caps/>
                <w:sz w:val="28"/>
                <w:lang w:eastAsia="zh-CN"/>
              </w:rPr>
              <w:t>УТВЕРЖДЕНО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t>приказом Федеральной службы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t>по экологическому, технологическому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t>и атомному надзору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44291C" w:rsidP="0044291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от « 21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» 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ноября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№ </w:t>
            </w:r>
            <w:r>
              <w:rPr>
                <w:rFonts w:ascii="Times New Roman" w:hAnsi="Times New Roman"/>
                <w:sz w:val="28"/>
                <w:lang w:eastAsia="zh-CN"/>
              </w:rPr>
              <w:t>397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86132F" w:rsidRDefault="0086132F" w:rsidP="008E0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132F" w:rsidRDefault="0086132F" w:rsidP="008E0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0594" w:rsidRPr="00B21565" w:rsidRDefault="008E0594" w:rsidP="008E0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 xml:space="preserve">РУКОВОДСТВО ПО БЕЗОПАСНОСТИ </w:t>
      </w:r>
    </w:p>
    <w:p w:rsidR="008E0594" w:rsidRDefault="008E0594" w:rsidP="008E0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ПРОВЕДЕНИЮ АНАЛИЗА ОПАСНОСТЕЙ И ОЦЕНКИ РИСКА АВАРИЙ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21565">
        <w:rPr>
          <w:rFonts w:ascii="Times New Roman" w:hAnsi="Times New Roman" w:cs="Times New Roman"/>
          <w:sz w:val="28"/>
          <w:szCs w:val="28"/>
        </w:rPr>
        <w:t xml:space="preserve">НА УГОЛЬНЫХ </w:t>
      </w:r>
      <w:r>
        <w:rPr>
          <w:rFonts w:ascii="Times New Roman" w:hAnsi="Times New Roman" w:cs="Times New Roman"/>
          <w:sz w:val="28"/>
          <w:szCs w:val="28"/>
        </w:rPr>
        <w:t>ШАХТ</w:t>
      </w:r>
      <w:r w:rsidRPr="00B21565">
        <w:rPr>
          <w:rFonts w:ascii="Times New Roman" w:hAnsi="Times New Roman" w:cs="Times New Roman"/>
          <w:sz w:val="28"/>
          <w:szCs w:val="28"/>
        </w:rPr>
        <w:t>АХ»</w:t>
      </w:r>
    </w:p>
    <w:p w:rsidR="008E0594" w:rsidRPr="00B21565" w:rsidRDefault="008E0594" w:rsidP="008E059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594" w:rsidRPr="00B21565" w:rsidRDefault="008E0594" w:rsidP="008E059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1. Руководство по безопасности «Методические рекомендации по проведению анализа опасностей и оценки риска аварий на угольных шахтах» (далее – Руководство по безопасности) разработано в целях содействия соблюдению требований Федерального закона от 21 июля 1997 г. № 116-ФЗ «О промышленной безопасности опасных производственных объектов», федеральных </w:t>
      </w:r>
      <w:hyperlink r:id="rId9" w:tooltip="Приказ Ростехнадзора от 19.11.2013 N 550 (ред. от 25.09.2018) &quot;Об утверждении Федеральных норм и правил в области промышленной безопасности &quot;Правила безопасности в угольных шахтах&quot; (Зарегистрировано в Минюсте России 31.12.2013 N 30961) (с изм. и доп., вступ. в">
        <w:r w:rsidRPr="008E0594">
          <w:rPr>
            <w:rFonts w:ascii="Times New Roman" w:hAnsi="Times New Roman" w:cs="Times New Roman"/>
            <w:color w:val="000000"/>
            <w:sz w:val="28"/>
            <w:szCs w:val="28"/>
          </w:rPr>
          <w:t>норм и правил</w:t>
        </w:r>
      </w:hyperlink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промышленной безопасности «Правила безопасности в угольных шахтах», утвержденных приказом Федеральной службы по экологическому, технологическому и атомному надзору от 8 декабря 2020 г. № 507, федеральных норм и правил в области промышленной безопасности «Общие требования к обоснованию безопасности опасного производственного объекта», утвержденных приказом Федеральной службы по экологическому, технологическому </w:t>
      </w:r>
      <w:r w:rsidR="000C19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и атомному надзору от 27 апреля 2024 г. № 142, и федеральных норм </w:t>
      </w:r>
      <w:r w:rsidR="000C19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и правил в области промышленной безопасности «Правила проведения экспертизы промышленной безопасности», утвержденных приказом Федеральной службы по экологическому, технологическому и атомному надзору от 20 октября 2020 г. № 420.</w:t>
      </w:r>
    </w:p>
    <w:p w:rsid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Руководство по безопасности н</w:t>
      </w:r>
      <w:r>
        <w:rPr>
          <w:rFonts w:ascii="Times New Roman" w:hAnsi="Times New Roman" w:cs="Times New Roman"/>
          <w:sz w:val="28"/>
          <w:szCs w:val="28"/>
        </w:rPr>
        <w:t xml:space="preserve">е является нормативным правовым </w:t>
      </w:r>
      <w:r w:rsidRPr="00B21565">
        <w:rPr>
          <w:rFonts w:ascii="Times New Roman" w:hAnsi="Times New Roman" w:cs="Times New Roman"/>
          <w:sz w:val="28"/>
          <w:szCs w:val="28"/>
        </w:rPr>
        <w:t>актом.</w:t>
      </w:r>
    </w:p>
    <w:p w:rsidR="00D806C6" w:rsidRDefault="00D806C6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806C6" w:rsidSect="00D806C6">
          <w:pgSz w:w="11906" w:h="16838"/>
          <w:pgMar w:top="1134" w:right="851" w:bottom="1134" w:left="1701" w:header="708" w:footer="708" w:gutter="0"/>
          <w:pgNumType w:start="3" w:chapStyle="1"/>
          <w:cols w:space="708"/>
          <w:docGrid w:linePitch="360"/>
        </w:sectPr>
      </w:pPr>
    </w:p>
    <w:p w:rsid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lastRenderedPageBreak/>
        <w:t xml:space="preserve">2. Руководство по безопасности содержит рекомендации по проведению анализа опасностей и оценки риска аварий </w:t>
      </w:r>
      <w:r>
        <w:rPr>
          <w:rFonts w:ascii="Times New Roman" w:hAnsi="Times New Roman" w:cs="Times New Roman"/>
          <w:sz w:val="28"/>
          <w:szCs w:val="28"/>
        </w:rPr>
        <w:t xml:space="preserve">(далее – анализ риска аварий) </w:t>
      </w:r>
      <w:r w:rsidRPr="00B21565">
        <w:rPr>
          <w:rFonts w:ascii="Times New Roman" w:hAnsi="Times New Roman" w:cs="Times New Roman"/>
          <w:sz w:val="28"/>
          <w:szCs w:val="28"/>
        </w:rPr>
        <w:t xml:space="preserve">для обеспечения требований промышленной безопасности </w:t>
      </w:r>
      <w:r w:rsidR="000C1972">
        <w:rPr>
          <w:rFonts w:ascii="Times New Roman" w:hAnsi="Times New Roman" w:cs="Times New Roman"/>
          <w:sz w:val="28"/>
          <w:szCs w:val="28"/>
        </w:rPr>
        <w:br/>
      </w:r>
      <w:r w:rsidRPr="00B21565">
        <w:rPr>
          <w:rFonts w:ascii="Times New Roman" w:hAnsi="Times New Roman" w:cs="Times New Roman"/>
          <w:sz w:val="28"/>
          <w:szCs w:val="28"/>
        </w:rPr>
        <w:t xml:space="preserve">в организациях и в их обособленных подразделениях, эксплуатирующих опасные производственные объекты угольной промышленности, на которых ведутся </w:t>
      </w:r>
      <w:r>
        <w:rPr>
          <w:rFonts w:ascii="Times New Roman" w:hAnsi="Times New Roman" w:cs="Times New Roman"/>
          <w:sz w:val="28"/>
          <w:szCs w:val="28"/>
        </w:rPr>
        <w:t xml:space="preserve">подземные горные работы (далее </w:t>
      </w:r>
      <w:r w:rsidRPr="005107B5">
        <w:rPr>
          <w:rFonts w:ascii="Times New Roman" w:hAnsi="Times New Roman" w:cs="Times New Roman"/>
          <w:sz w:val="28"/>
          <w:szCs w:val="28"/>
        </w:rPr>
        <w:t>– угольная шахта).</w:t>
      </w:r>
    </w:p>
    <w:p w:rsidR="008E0594" w:rsidRPr="005F05C6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6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 приведен в приложении № 1 </w:t>
      </w:r>
      <w:r w:rsidR="000C1972">
        <w:rPr>
          <w:rFonts w:ascii="Times New Roman" w:hAnsi="Times New Roman" w:cs="Times New Roman"/>
          <w:sz w:val="28"/>
          <w:szCs w:val="28"/>
        </w:rPr>
        <w:br/>
      </w:r>
      <w:r w:rsidRPr="005F05C6">
        <w:rPr>
          <w:rFonts w:ascii="Times New Roman" w:hAnsi="Times New Roman" w:cs="Times New Roman"/>
          <w:sz w:val="28"/>
          <w:szCs w:val="28"/>
        </w:rPr>
        <w:t>к Руководству по безопасности.</w:t>
      </w:r>
    </w:p>
    <w:p w:rsid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6">
        <w:rPr>
          <w:rFonts w:ascii="Times New Roman" w:hAnsi="Times New Roman" w:cs="Times New Roman"/>
          <w:sz w:val="28"/>
          <w:szCs w:val="28"/>
        </w:rPr>
        <w:t>3. Анализ риска аварий на</w:t>
      </w:r>
      <w:r>
        <w:rPr>
          <w:rFonts w:ascii="Times New Roman" w:hAnsi="Times New Roman" w:cs="Times New Roman"/>
          <w:sz w:val="28"/>
          <w:szCs w:val="28"/>
        </w:rPr>
        <w:t xml:space="preserve"> угольной шахте</w:t>
      </w:r>
      <w:r w:rsidRPr="005107B5">
        <w:rPr>
          <w:rFonts w:ascii="Times New Roman" w:hAnsi="Times New Roman" w:cs="Times New Roman"/>
          <w:sz w:val="28"/>
          <w:szCs w:val="28"/>
        </w:rPr>
        <w:t xml:space="preserve"> рекомендуется проводить при разра</w:t>
      </w:r>
      <w:r>
        <w:rPr>
          <w:rFonts w:ascii="Times New Roman" w:hAnsi="Times New Roman" w:cs="Times New Roman"/>
          <w:sz w:val="28"/>
          <w:szCs w:val="28"/>
        </w:rPr>
        <w:t>ботке: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документации СУПБ и ОТ</w:t>
      </w:r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8E0594" w:rsidRPr="005F05C6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проектной документации на </w:t>
      </w:r>
      <w:r w:rsidRPr="005F05C6">
        <w:rPr>
          <w:rFonts w:ascii="Times New Roman" w:hAnsi="Times New Roman" w:cs="Times New Roman"/>
          <w:sz w:val="28"/>
          <w:szCs w:val="28"/>
        </w:rPr>
        <w:t>строительство, реконструкцию угольной шахты;</w:t>
      </w:r>
    </w:p>
    <w:p w:rsidR="008E0594" w:rsidRPr="005F05C6" w:rsidRDefault="005C6526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E0594" w:rsidRPr="005F05C6">
        <w:rPr>
          <w:rFonts w:ascii="Times New Roman" w:hAnsi="Times New Roman" w:cs="Times New Roman"/>
          <w:sz w:val="28"/>
          <w:szCs w:val="28"/>
        </w:rPr>
        <w:t>документации на техническое перевооружение, консервацию, ликвидацию угольной шахты;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21565">
        <w:rPr>
          <w:rFonts w:ascii="Times New Roman" w:hAnsi="Times New Roman" w:cs="Times New Roman"/>
          <w:sz w:val="28"/>
          <w:szCs w:val="28"/>
        </w:rPr>
        <w:t>документации по ведению горных работ;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21565">
        <w:rPr>
          <w:rFonts w:ascii="Times New Roman" w:hAnsi="Times New Roman" w:cs="Times New Roman"/>
          <w:sz w:val="28"/>
          <w:szCs w:val="28"/>
        </w:rPr>
        <w:t>обоснования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угольной шахты</w:t>
      </w:r>
      <w:r w:rsidRPr="00B21565">
        <w:rPr>
          <w:rFonts w:ascii="Times New Roman" w:hAnsi="Times New Roman" w:cs="Times New Roman"/>
          <w:sz w:val="28"/>
          <w:szCs w:val="28"/>
        </w:rPr>
        <w:t>;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B21565">
        <w:rPr>
          <w:rFonts w:ascii="Times New Roman" w:hAnsi="Times New Roman" w:cs="Times New Roman"/>
          <w:sz w:val="28"/>
          <w:szCs w:val="28"/>
        </w:rPr>
        <w:t>плана мероприятий по локализации</w:t>
      </w:r>
      <w:r>
        <w:rPr>
          <w:rFonts w:ascii="Times New Roman" w:hAnsi="Times New Roman" w:cs="Times New Roman"/>
          <w:sz w:val="28"/>
          <w:szCs w:val="28"/>
        </w:rPr>
        <w:t xml:space="preserve"> и ликвидации последствий аварии на угольной шахте</w:t>
      </w:r>
      <w:r w:rsidRPr="00B21565">
        <w:rPr>
          <w:rFonts w:ascii="Times New Roman" w:hAnsi="Times New Roman" w:cs="Times New Roman"/>
          <w:sz w:val="28"/>
          <w:szCs w:val="28"/>
        </w:rPr>
        <w:t>;</w:t>
      </w:r>
    </w:p>
    <w:p w:rsid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B21565">
        <w:rPr>
          <w:rFonts w:ascii="Times New Roman" w:hAnsi="Times New Roman" w:cs="Times New Roman"/>
          <w:sz w:val="28"/>
          <w:szCs w:val="28"/>
        </w:rPr>
        <w:t>технико-экономического обоснования на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проектирование МФСБ</w:t>
      </w:r>
      <w:r w:rsidRPr="00B21565">
        <w:rPr>
          <w:rFonts w:ascii="Times New Roman" w:hAnsi="Times New Roman" w:cs="Times New Roman"/>
          <w:sz w:val="28"/>
          <w:szCs w:val="28"/>
        </w:rPr>
        <w:t>.</w:t>
      </w:r>
    </w:p>
    <w:p w:rsidR="008E0594" w:rsidRPr="005F05C6" w:rsidRDefault="008E0594" w:rsidP="000C1972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II</w:t>
      </w:r>
      <w:r w:rsidRPr="005F05C6">
        <w:rPr>
          <w:rFonts w:ascii="Times New Roman" w:hAnsi="Times New Roman" w:cs="Times New Roman"/>
          <w:sz w:val="28"/>
          <w:szCs w:val="28"/>
        </w:rPr>
        <w:t>. ЗАДАЧИ ПРОВЕДЕНИЯ АНАЛИЗА ОПАСНОСТЕЙ И ОЦЕНКИ РИСКА АВАРИЙ НА УГОЛЬНОЙ ШАХТЕ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6">
        <w:rPr>
          <w:rFonts w:ascii="Times New Roman" w:hAnsi="Times New Roman" w:cs="Times New Roman"/>
          <w:sz w:val="28"/>
          <w:szCs w:val="28"/>
        </w:rPr>
        <w:t>4. При проведении анализа риска аварий на угольной шахте рекомендуется решать следующие задачи: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1) уточнение и актуализация данных об основных опасностях аварий при конкретных горно-геологических условиях эксплуатации угольной шахты;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2) проведение мониторинга степени аварийной опасности и оценки эффективности мер по снижению риска аварий на угольной шахте, в том числе для оценки эффективности СУПБ и ОТ;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оценка эффективности, применяемая с точки зрения снижения риска аварии;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4) оценка </w:t>
      </w:r>
      <w:r w:rsidRPr="00B21565">
        <w:rPr>
          <w:rFonts w:ascii="Times New Roman" w:hAnsi="Times New Roman" w:cs="Times New Roman"/>
          <w:sz w:val="28"/>
          <w:szCs w:val="28"/>
        </w:rPr>
        <w:t xml:space="preserve">соответствия организации и осуществления производственного контроля на угольной шахте </w:t>
      </w:r>
      <w:hyperlink r:id="rId10" w:tooltip="Постановление Правительства РФ от 10.03.1999 N 263 (ред. от 25.10.2019) &quot;Об организации и осуществлении производственного контроля за соблюдением требований промышленной безопасности на опасном производственном объекте&quot; ------------ Утратил силу или отменен {К">
        <w:r w:rsidRPr="00B21565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B21565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1565">
        <w:rPr>
          <w:rFonts w:ascii="Times New Roman" w:hAnsi="Times New Roman" w:cs="Times New Roman"/>
          <w:sz w:val="28"/>
          <w:szCs w:val="28"/>
        </w:rPr>
        <w:t>и осуществления производственного контроля за соблюдением требований промышленной безопасности, утвержденным постановлением Правительства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18 декабря 2020 г. № </w:t>
      </w:r>
      <w:r w:rsidRPr="00B21565">
        <w:rPr>
          <w:rFonts w:ascii="Times New Roman" w:hAnsi="Times New Roman" w:cs="Times New Roman"/>
          <w:sz w:val="28"/>
          <w:szCs w:val="28"/>
        </w:rPr>
        <w:t>2168;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5) разработка рекомендаций по обеспечению безопасности </w:t>
      </w:r>
      <w:r w:rsidR="005C65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и корректировка мер по снижению риска аварий на угольной шахте;</w:t>
      </w:r>
    </w:p>
    <w:p w:rsid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B21565">
        <w:rPr>
          <w:rFonts w:ascii="Times New Roman" w:hAnsi="Times New Roman" w:cs="Times New Roman"/>
          <w:sz w:val="28"/>
          <w:szCs w:val="28"/>
        </w:rPr>
        <w:t>совершенствование инструкций по эксплуатации и техническому обслуживанию, планов мероприятий по локализации и ликвидации последствий аварий на угольной шахте, проектной и эксплуатационной документации по ведению горных работ.</w:t>
      </w:r>
    </w:p>
    <w:p w:rsidR="008E0594" w:rsidRPr="005F05C6" w:rsidRDefault="008E0594" w:rsidP="000C1972">
      <w:pPr>
        <w:pStyle w:val="ConsPlusTitle"/>
        <w:spacing w:before="24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I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5F05C6">
        <w:rPr>
          <w:rFonts w:ascii="Times New Roman" w:hAnsi="Times New Roman" w:cs="Times New Roman"/>
          <w:sz w:val="28"/>
          <w:szCs w:val="28"/>
        </w:rPr>
        <w:t>ПРОВЕДЕНИЕ АНАЛИЗА ОПАСНОСТЕЙ И ОЦЕНКИ РИСКА АВАРИЙ НА УГОЛЬНОЙ ШАХТЕ</w:t>
      </w:r>
    </w:p>
    <w:p w:rsidR="008E0594" w:rsidRPr="005F05C6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6">
        <w:rPr>
          <w:rFonts w:ascii="Times New Roman" w:hAnsi="Times New Roman" w:cs="Times New Roman"/>
          <w:sz w:val="28"/>
          <w:szCs w:val="28"/>
        </w:rPr>
        <w:t>5. При проведении анализа риска аварий 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предусмотреть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Pr="00F53E5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следовательное выполнение </w:t>
      </w:r>
      <w:r w:rsidRPr="005F05C6">
        <w:rPr>
          <w:rFonts w:ascii="Times New Roman" w:hAnsi="Times New Roman" w:cs="Times New Roman"/>
          <w:sz w:val="28"/>
          <w:szCs w:val="28"/>
        </w:rPr>
        <w:t>следующих действий: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6">
        <w:rPr>
          <w:rFonts w:ascii="Times New Roman" w:hAnsi="Times New Roman" w:cs="Times New Roman"/>
          <w:sz w:val="28"/>
          <w:szCs w:val="28"/>
        </w:rPr>
        <w:t>1) сбор сведений о горно-геологических, горнотехнических</w:t>
      </w:r>
      <w:r>
        <w:rPr>
          <w:rFonts w:ascii="Times New Roman" w:hAnsi="Times New Roman" w:cs="Times New Roman"/>
          <w:sz w:val="28"/>
          <w:szCs w:val="28"/>
        </w:rPr>
        <w:t>, технологических и</w:t>
      </w:r>
      <w:r w:rsidRPr="00853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организационных </w:t>
      </w:r>
      <w:r w:rsidRPr="00B21565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21565">
        <w:rPr>
          <w:rFonts w:ascii="Times New Roman" w:hAnsi="Times New Roman" w:cs="Times New Roman"/>
          <w:sz w:val="28"/>
          <w:szCs w:val="28"/>
        </w:rPr>
        <w:t>идентификация (выявление) опасностей аварии;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3) определение факторов, влияющих на опасности аварии, и индексов опасности аварии по каждой из выявленных опасностей аварии;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4) оценка риска аварий на угольной шахте;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5) разработка (корректировка) мер по снижению риска аварий по выявленным опасностям на угольной шахте.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6</w:t>
      </w:r>
      <w:r w:rsidRPr="005F05C6">
        <w:rPr>
          <w:rFonts w:ascii="Times New Roman" w:hAnsi="Times New Roman" w:cs="Times New Roman"/>
          <w:sz w:val="28"/>
          <w:szCs w:val="28"/>
        </w:rPr>
        <w:t>. При идентификации (выявлении) опасностей аварий рекомендуется учитывать следующие опасности аварий на угольной шахте: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1) опасность аварии в результате взрыва газа (газа и пыли);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2) опасность аварии в результате горного удара;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3) опасность аварии в результате внезапного выброса угля (породы) </w:t>
      </w:r>
      <w:r w:rsidR="000C19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газа;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4) опасность аварии в результате прорыва воды или пульпы </w:t>
      </w:r>
      <w:r w:rsidR="000C19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в подземные горные выработки;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5) опасность аварии в результате эндогенного пожара;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6) опасность аварии в результате экзогенного пожара;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7) опасность аварии в результате обрушения горных пород;</w:t>
      </w:r>
    </w:p>
    <w:p w:rsidR="008E0594" w:rsidRPr="008E40D8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8) опасность аварии в результате ведения взрывных работ;</w:t>
      </w:r>
    </w:p>
    <w:p w:rsid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9) опасность аварии в результате влияния субъективного (человеческого) фактора.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7. Факторы</w:t>
      </w:r>
      <w:r w:rsidRPr="0094454E">
        <w:rPr>
          <w:rFonts w:ascii="Times New Roman" w:hAnsi="Times New Roman" w:cs="Times New Roman"/>
          <w:sz w:val="28"/>
          <w:szCs w:val="28"/>
        </w:rPr>
        <w:t>, влияющие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на опасности аварии, и </w:t>
      </w:r>
      <w:r w:rsidRPr="0094454E">
        <w:rPr>
          <w:rFonts w:ascii="Times New Roman" w:hAnsi="Times New Roman" w:cs="Times New Roman"/>
          <w:sz w:val="28"/>
          <w:szCs w:val="28"/>
        </w:rPr>
        <w:t xml:space="preserve">ИОА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на стадии эксплуатации угольной шахты рекомендуется выбирать из данных, приведенных в </w:t>
      </w:r>
      <w:hyperlink w:anchor="P121" w:tooltip="Факторы, влияющие на опасность, и индексы опасности">
        <w:r w:rsidRPr="008E0594">
          <w:rPr>
            <w:rFonts w:ascii="Times New Roman" w:hAnsi="Times New Roman" w:cs="Times New Roman"/>
            <w:color w:val="000000"/>
            <w:sz w:val="28"/>
            <w:szCs w:val="28"/>
          </w:rPr>
          <w:t>таблицах № 1</w:t>
        </w:r>
      </w:hyperlink>
      <w:r w:rsidRPr="008E0594">
        <w:rPr>
          <w:rFonts w:ascii="Times New Roman" w:hAnsi="Times New Roman" w:cs="Times New Roman"/>
          <w:color w:val="000000"/>
          <w:sz w:val="28"/>
          <w:szCs w:val="28"/>
        </w:rPr>
        <w:t>–</w:t>
      </w:r>
      <w:hyperlink w:anchor="P546" w:tooltip="Факторы, влияющие на опасность, и индексы">
        <w:r w:rsidRPr="008E0594">
          <w:rPr>
            <w:rFonts w:ascii="Times New Roman" w:hAnsi="Times New Roman" w:cs="Times New Roman"/>
            <w:color w:val="000000"/>
            <w:sz w:val="28"/>
            <w:szCs w:val="28"/>
          </w:rPr>
          <w:t>9</w:t>
        </w:r>
      </w:hyperlink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№ 2 к Руководству по безопасности.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8. ИОА </w:t>
      </w:r>
      <w:r w:rsidRPr="0094454E">
        <w:rPr>
          <w:rFonts w:ascii="Times New Roman" w:hAnsi="Times New Roman" w:cs="Times New Roman"/>
          <w:sz w:val="28"/>
          <w:szCs w:val="28"/>
        </w:rPr>
        <w:t>рекомендуется определять с учетом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данных о произошедших авариях, результатов расчетов и экспертных оценок. Угольным шахтам, которые ведут горные работы на нескольких угольных пластах или поддерживают и эксплуатируют горные выработки по отработанному угольному пласту, оценку факторов, влияющих на аварии, рекомендуется производить по критериям угольного пласта, который считается наиболее опасным и может являться источником опасности и аварии.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2156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Pr="00B21565">
        <w:rPr>
          <w:rFonts w:ascii="Times New Roman" w:hAnsi="Times New Roman" w:cs="Times New Roman"/>
          <w:sz w:val="28"/>
          <w:szCs w:val="28"/>
        </w:rPr>
        <w:t xml:space="preserve"> риска ава</w:t>
      </w:r>
      <w:r>
        <w:rPr>
          <w:rFonts w:ascii="Times New Roman" w:hAnsi="Times New Roman" w:cs="Times New Roman"/>
          <w:sz w:val="28"/>
          <w:szCs w:val="28"/>
        </w:rPr>
        <w:t xml:space="preserve">рии на угольной шахте </w:t>
      </w:r>
      <w:r w:rsidRPr="00111C9D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 w:rsidRPr="00111C9D">
        <w:rPr>
          <w:rFonts w:ascii="Times New Roman" w:hAnsi="Times New Roman" w:cs="Times New Roman"/>
          <w:sz w:val="28"/>
          <w:szCs w:val="28"/>
        </w:rPr>
        <w:br/>
        <w:t>с учетом факторов, влияющих на опасности ава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рии, и ИОА. Для оценки риска аварии рекомендуется метод балльной оценки риска (метод индексов риска), предполагающий разбиение факторов, влияющих на опасность аварии, на блоки исходя из опасностей, указанных в пункте 6 Руководства по безопасности, и присвоение факторам ИОА, характеризующих значимость фактора для развития аварии</w:t>
      </w:r>
      <w:r w:rsidR="000D75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экспертных оценок.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21565">
        <w:rPr>
          <w:rFonts w:ascii="Times New Roman" w:hAnsi="Times New Roman" w:cs="Times New Roman"/>
          <w:sz w:val="28"/>
          <w:szCs w:val="28"/>
        </w:rPr>
        <w:t xml:space="preserve">. Анализ риска аварий рекомендуется выполнять в плановом порядке не реже одного раза в год или во внеплановом порядке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21565">
        <w:rPr>
          <w:rFonts w:ascii="Times New Roman" w:hAnsi="Times New Roman" w:cs="Times New Roman"/>
          <w:sz w:val="28"/>
          <w:szCs w:val="28"/>
        </w:rPr>
        <w:t xml:space="preserve">в случае изменения горно-геологических, горнотехнических, технологических, организационных </w:t>
      </w:r>
      <w:r w:rsidRPr="00B21565">
        <w:rPr>
          <w:rFonts w:ascii="Times New Roman" w:hAnsi="Times New Roman" w:cs="Times New Roman"/>
          <w:sz w:val="28"/>
          <w:szCs w:val="28"/>
        </w:rPr>
        <w:lastRenderedPageBreak/>
        <w:t>или иных условий ведения горных работ. </w:t>
      </w:r>
    </w:p>
    <w:p w:rsidR="008E0594" w:rsidRPr="00B21565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1565">
        <w:rPr>
          <w:rFonts w:ascii="Times New Roman" w:hAnsi="Times New Roman" w:cs="Times New Roman"/>
          <w:sz w:val="28"/>
          <w:szCs w:val="28"/>
        </w:rPr>
        <w:t>.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21565">
        <w:rPr>
          <w:rFonts w:ascii="Times New Roman" w:hAnsi="Times New Roman" w:cs="Times New Roman"/>
          <w:sz w:val="28"/>
          <w:szCs w:val="28"/>
        </w:rPr>
        <w:t xml:space="preserve">Анализ риска аварий </w:t>
      </w:r>
      <w:r>
        <w:rPr>
          <w:rFonts w:ascii="Times New Roman" w:hAnsi="Times New Roman" w:cs="Times New Roman"/>
          <w:sz w:val="28"/>
          <w:szCs w:val="28"/>
        </w:rPr>
        <w:t>рекомендуется проводить</w:t>
      </w:r>
      <w:r w:rsidRPr="00B21565">
        <w:rPr>
          <w:rFonts w:ascii="Times New Roman" w:hAnsi="Times New Roman" w:cs="Times New Roman"/>
          <w:sz w:val="28"/>
          <w:szCs w:val="28"/>
        </w:rPr>
        <w:t xml:space="preserve"> на основе фактических данных работы угольной шахты за предшествующий год. </w:t>
      </w:r>
      <w:r w:rsidR="000C1972">
        <w:rPr>
          <w:rFonts w:ascii="Times New Roman" w:hAnsi="Times New Roman" w:cs="Times New Roman"/>
          <w:sz w:val="28"/>
          <w:szCs w:val="28"/>
        </w:rPr>
        <w:br/>
      </w:r>
      <w:r w:rsidRPr="00B21565">
        <w:rPr>
          <w:rFonts w:ascii="Times New Roman" w:hAnsi="Times New Roman" w:cs="Times New Roman"/>
          <w:sz w:val="28"/>
          <w:szCs w:val="28"/>
        </w:rPr>
        <w:t>В случае допущения на угольной шахте аварии показатели количества аварий данного вида и количества людей, погибших при авариях данного вида, учитываются за три последних года.</w:t>
      </w:r>
    </w:p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12. Для учета влияния субъективного (человеческого) фактора на риск аварии в состав каждого блока факторов рекомендуется включать факторы, приведенные в таблице № 1 приложения № 2 к Руководству по безопасности. Опасность (риск) аварий, обусловленная субъективным (человеческим) фактором, определяется по следующей формуле: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8E0594" w:rsidRPr="0044291C" w:rsidTr="00F64473">
        <w:tc>
          <w:tcPr>
            <w:tcW w:w="846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8E0594" w:rsidRPr="00567B80" w:rsidRDefault="0044291C" w:rsidP="00F64473">
            <w:pPr>
              <w:pStyle w:val="ConsPlusNormal"/>
              <w:spacing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·100,</m:t>
                </m:r>
              </m:oMath>
            </m:oMathPara>
          </w:p>
        </w:tc>
        <w:tc>
          <w:tcPr>
            <w:tcW w:w="702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E0594" w:rsidRPr="008E0594" w:rsidRDefault="008E0594" w:rsidP="008E0594">
      <w:pPr>
        <w:pStyle w:val="ConsPlusNormal"/>
        <w:spacing w:line="360" w:lineRule="auto"/>
        <w:ind w:left="708" w:firstLine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8E0594" w:rsidRPr="005107B5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0</w:t>
      </w:r>
      <w:r w:rsidR="000C1972">
        <w:rPr>
          <w:rFonts w:ascii="Times New Roman" w:hAnsi="Times New Roman" w:cs="Times New Roman"/>
          <w:color w:val="000000"/>
          <w:sz w:val="28"/>
          <w:szCs w:val="28"/>
        </w:rPr>
        <w:t> – 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показатель опасности (риска) аварий, обусловленный субъективным (человеческим) фактором</w:t>
      </w:r>
      <w:r w:rsidRPr="005107B5">
        <w:rPr>
          <w:rFonts w:ascii="Times New Roman" w:hAnsi="Times New Roman" w:cs="Times New Roman"/>
          <w:sz w:val="28"/>
          <w:szCs w:val="28"/>
        </w:rPr>
        <w:t>, %;</w:t>
      </w:r>
    </w:p>
    <w:p w:rsidR="008E0594" w:rsidRPr="005107B5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0(</w:t>
      </w:r>
      <w:r w:rsidRPr="005107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5107B5">
        <w:rPr>
          <w:rFonts w:ascii="Times New Roman" w:hAnsi="Times New Roman" w:cs="Times New Roman"/>
          <w:sz w:val="28"/>
          <w:szCs w:val="28"/>
        </w:rPr>
        <w:t xml:space="preserve"> – ИОА </w:t>
      </w:r>
      <w:r w:rsidRPr="005107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07B5">
        <w:rPr>
          <w:rFonts w:ascii="Times New Roman" w:hAnsi="Times New Roman" w:cs="Times New Roman"/>
          <w:sz w:val="28"/>
          <w:szCs w:val="28"/>
        </w:rPr>
        <w:t>-го фактора в блоке субъективного (человеческого) фактора (таблица № 1 приложения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B5">
        <w:rPr>
          <w:rFonts w:ascii="Times New Roman" w:hAnsi="Times New Roman" w:cs="Times New Roman"/>
          <w:sz w:val="28"/>
          <w:szCs w:val="28"/>
        </w:rPr>
        <w:t>), балл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8E0594" w:rsidRPr="005107B5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7B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0(</w:t>
      </w:r>
      <w:r w:rsidRPr="005107B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107B5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5107B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max</w:t>
      </w:r>
      <w:r w:rsidRPr="005107B5">
        <w:rPr>
          <w:rFonts w:ascii="Times New Roman" w:hAnsi="Times New Roman" w:cs="Times New Roman"/>
          <w:sz w:val="28"/>
          <w:szCs w:val="28"/>
        </w:rPr>
        <w:t xml:space="preserve"> – максимально возможное значение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ИОА </w:t>
      </w:r>
      <w:r w:rsidRPr="00B215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21565">
        <w:rPr>
          <w:rFonts w:ascii="Times New Roman" w:hAnsi="Times New Roman" w:cs="Times New Roman"/>
          <w:sz w:val="28"/>
          <w:szCs w:val="28"/>
        </w:rPr>
        <w:t>-го фактора в блоке субъективного (человеческого) фактора (</w:t>
      </w:r>
      <w:r w:rsidRPr="005107B5">
        <w:rPr>
          <w:rFonts w:ascii="Times New Roman" w:hAnsi="Times New Roman" w:cs="Times New Roman"/>
          <w:sz w:val="28"/>
          <w:szCs w:val="28"/>
        </w:rPr>
        <w:t>таблица № 1 приложения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B5">
        <w:rPr>
          <w:rFonts w:ascii="Times New Roman" w:hAnsi="Times New Roman" w:cs="Times New Roman"/>
          <w:sz w:val="28"/>
          <w:szCs w:val="28"/>
        </w:rPr>
        <w:t>), балл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107B5">
        <w:rPr>
          <w:rFonts w:ascii="Times New Roman" w:hAnsi="Times New Roman" w:cs="Times New Roman"/>
          <w:sz w:val="28"/>
          <w:szCs w:val="28"/>
        </w:rPr>
        <w:t>;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 – количество факторов в блоке субъективного (человеческого) фактора, шт.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13. По каждому блоку факторов оценивается показатель опасности (риска) аварии как отношение суммы ИОА по блоку факторов к сумме максимально возможных ИОА по данному блоку факторов </w:t>
      </w:r>
      <w:r w:rsidRPr="005107B5">
        <w:rPr>
          <w:rFonts w:ascii="Times New Roman" w:hAnsi="Times New Roman" w:cs="Times New Roman"/>
          <w:sz w:val="28"/>
          <w:szCs w:val="28"/>
        </w:rPr>
        <w:t>с учётом субъективного (человеческого) фактора: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8E0594" w:rsidRPr="0044291C" w:rsidTr="00F64473">
        <w:tc>
          <w:tcPr>
            <w:tcW w:w="846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8E0594" w:rsidRPr="00567B80" w:rsidRDefault="0044291C" w:rsidP="00F64473">
            <w:pPr>
              <w:pStyle w:val="ConsPlusNormal"/>
              <w:spacing w:before="20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x(i)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 xml:space="preserve"> 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m:t>0(i)</m:t>
                                </m:r>
                              </m:sub>
                            </m:sSub>
                          </m:e>
                        </m:nary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x(i)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·100,</m:t>
                </m:r>
              </m:oMath>
            </m:oMathPara>
          </w:p>
        </w:tc>
        <w:tc>
          <w:tcPr>
            <w:tcW w:w="702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где:</w:t>
      </w:r>
    </w:p>
    <w:p w:rsidR="008E0594" w:rsidRPr="005107B5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x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– показатель опасности (риска) аварии x-го вида </w:t>
      </w:r>
      <w:r w:rsidRPr="005107B5">
        <w:rPr>
          <w:rFonts w:ascii="Times New Roman" w:hAnsi="Times New Roman" w:cs="Times New Roman"/>
          <w:sz w:val="28"/>
          <w:szCs w:val="28"/>
        </w:rPr>
        <w:t xml:space="preserve">(перечень видов аварий </w:t>
      </w:r>
      <w:r w:rsidRPr="005112CE">
        <w:rPr>
          <w:rFonts w:ascii="Times New Roman" w:hAnsi="Times New Roman" w:cs="Times New Roman"/>
          <w:sz w:val="28"/>
          <w:szCs w:val="28"/>
        </w:rPr>
        <w:t xml:space="preserve">указан </w:t>
      </w:r>
      <w:r>
        <w:rPr>
          <w:rFonts w:ascii="Times New Roman" w:hAnsi="Times New Roman" w:cs="Times New Roman"/>
          <w:sz w:val="28"/>
          <w:szCs w:val="28"/>
        </w:rPr>
        <w:t>в пункте 6</w:t>
      </w:r>
      <w:r w:rsidRPr="005112CE">
        <w:rPr>
          <w:rFonts w:ascii="Times New Roman" w:hAnsi="Times New Roman" w:cs="Times New Roman"/>
          <w:sz w:val="28"/>
          <w:szCs w:val="28"/>
        </w:rPr>
        <w:t xml:space="preserve"> Руководства по безопасности), %;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x(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)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5107B5">
        <w:rPr>
          <w:rFonts w:ascii="Times New Roman" w:hAnsi="Times New Roman" w:cs="Times New Roman"/>
          <w:sz w:val="28"/>
          <w:szCs w:val="28"/>
        </w:rPr>
        <w:t>фактический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ИОА </w:t>
      </w:r>
      <w:r w:rsidRPr="008E0594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-го фактора в блоке x-го вида аварии (таблицы № 2–9 приложения № 2), баллы;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x(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)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max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– максимально возможное значение ИОА </w:t>
      </w:r>
      <w:r w:rsidRPr="008E0594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-го фактора в блоке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br/>
        <w:t>x-го вида аварии (таблицы № 2–9 приложения № 2), баллы;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n</w:t>
      </w: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– количество факторов в блоке x-го вида аварии, шт.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14. Показатель опасности (р</w:t>
      </w:r>
      <w:r w:rsidRPr="00B21565">
        <w:rPr>
          <w:rFonts w:ascii="Times New Roman" w:hAnsi="Times New Roman" w:cs="Times New Roman"/>
          <w:sz w:val="28"/>
          <w:szCs w:val="28"/>
        </w:rPr>
        <w:t xml:space="preserve">иска) аварий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на шахте определяется как величина показателя опасности (риска) аварии x-го вида с наибольшим значением: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8E0594" w:rsidRPr="005107B5" w:rsidTr="00F64473">
        <w:tc>
          <w:tcPr>
            <w:tcW w:w="846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8E0594" w:rsidRPr="00567B80" w:rsidRDefault="00567B80" w:rsidP="00F64473">
            <w:pPr>
              <w:pStyle w:val="ConsPlusNormal"/>
              <w:spacing w:before="200"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sz w:val="28"/>
                    <w:szCs w:val="28"/>
                    <w:lang w:val="en-US"/>
                  </w:rPr>
                  <m:t>R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 xml:space="preserve"> = max(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</w:rPr>
                      <m:t>x</m:t>
                    </m:r>
                  </m:sub>
                </m:sSub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</w:rPr>
                  <m:t>),</m:t>
                </m:r>
              </m:oMath>
            </m:oMathPara>
          </w:p>
        </w:tc>
        <w:tc>
          <w:tcPr>
            <w:tcW w:w="702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E0594" w:rsidRPr="008E0594" w:rsidRDefault="008E0594" w:rsidP="008E05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5107B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– показатель опасности (риска) аварий на угольной шахте, %.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15. Категория опасности (риска) аварии x-го вида </w:t>
      </w:r>
      <w:r w:rsidRPr="008E059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x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и опасности (риска) аварий </w:t>
      </w:r>
      <w:r w:rsidRPr="00B21565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на угольной шахте определяется согласно шестиуровневой лингвистической шкале в зависимости от попадания соответствующего показателя опасности (риска) в пределы одного из диапазонов значений, приведенных в таблице № 10 приложения № 2 к Руководству по безопасности.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16. Рекомендованная стратегия по дальнейшей обработке риска определяется в соответствии с таблицей № 11 приложения № 2 </w:t>
      </w:r>
      <w:r w:rsidR="000C19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категории опасности (риска) аварии x-го вида </w:t>
      </w:r>
      <w:r w:rsidRPr="008E059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x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и риска аварий на угольной шахте </w:t>
      </w:r>
      <w:r w:rsidRPr="008E059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17. Интегральный показатель опасности (риска) </w:t>
      </w:r>
      <w:r w:rsidRPr="00B21565">
        <w:rPr>
          <w:rFonts w:ascii="Times New Roman" w:hAnsi="Times New Roman" w:cs="Times New Roman"/>
          <w:sz w:val="28"/>
          <w:szCs w:val="28"/>
        </w:rPr>
        <w:t>аварий на шахте определяется с учетом совокупности показателей опасности (риска) ав</w:t>
      </w:r>
      <w:r>
        <w:rPr>
          <w:rFonts w:ascii="Times New Roman" w:hAnsi="Times New Roman" w:cs="Times New Roman"/>
          <w:sz w:val="28"/>
          <w:szCs w:val="28"/>
        </w:rPr>
        <w:t>арий всех видов (указанных в пункте 6</w:t>
      </w:r>
      <w:r w:rsidRPr="00F57B87">
        <w:rPr>
          <w:rFonts w:ascii="Times New Roman" w:hAnsi="Times New Roman" w:cs="Times New Roman"/>
          <w:sz w:val="28"/>
          <w:szCs w:val="28"/>
        </w:rPr>
        <w:t xml:space="preserve"> Руководства по безопасности</w:t>
      </w:r>
      <w:r w:rsidRPr="00B21565">
        <w:rPr>
          <w:rFonts w:ascii="Times New Roman" w:hAnsi="Times New Roman" w:cs="Times New Roman"/>
          <w:sz w:val="28"/>
          <w:szCs w:val="28"/>
        </w:rPr>
        <w:t xml:space="preserve">) как отношение суммы фактических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ИОА</w:t>
      </w:r>
      <w:r w:rsidRPr="00B21565">
        <w:rPr>
          <w:rFonts w:ascii="Times New Roman" w:hAnsi="Times New Roman" w:cs="Times New Roman"/>
          <w:sz w:val="28"/>
          <w:szCs w:val="28"/>
        </w:rPr>
        <w:t xml:space="preserve"> по всем блокам факторов аварий </w:t>
      </w:r>
      <w:r w:rsidR="000C1972">
        <w:rPr>
          <w:rFonts w:ascii="Times New Roman" w:hAnsi="Times New Roman" w:cs="Times New Roman"/>
          <w:sz w:val="28"/>
          <w:szCs w:val="28"/>
        </w:rPr>
        <w:br/>
      </w:r>
      <w:r w:rsidRPr="00B21565">
        <w:rPr>
          <w:rFonts w:ascii="Times New Roman" w:hAnsi="Times New Roman" w:cs="Times New Roman"/>
          <w:sz w:val="28"/>
          <w:szCs w:val="28"/>
        </w:rPr>
        <w:t xml:space="preserve">к сумме максимально возможных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ИОА </w:t>
      </w:r>
      <w:r w:rsidRPr="00B21565">
        <w:rPr>
          <w:rFonts w:ascii="Times New Roman" w:hAnsi="Times New Roman" w:cs="Times New Roman"/>
          <w:sz w:val="28"/>
          <w:szCs w:val="28"/>
        </w:rPr>
        <w:t xml:space="preserve">по всем блокам факторов с учетом субъективного (человеческого) фактора: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702"/>
      </w:tblGrid>
      <w:tr w:rsidR="008E0594" w:rsidRPr="0044291C" w:rsidTr="00F64473">
        <w:tc>
          <w:tcPr>
            <w:tcW w:w="846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8E0594" w:rsidRPr="00567B80" w:rsidRDefault="0044291C" w:rsidP="00F64473">
            <w:pPr>
              <w:pStyle w:val="ConsPlusNormal"/>
              <w:spacing w:before="200" w:after="200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int</m:t>
                    </m:r>
                  </m:sup>
                </m:sSup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nor/>
                  </m:rP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m:t>x(i)</m:t>
                                </m:r>
                              </m:sub>
                            </m:sSub>
                          </m:e>
                        </m:nary>
                      </m:e>
                    </m:nary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sup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=1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m:t>x(i)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lang w:val="en-US"/>
                                  </w:rPr>
                                  <m:t>max</m:t>
                                </m:r>
                              </m:sup>
                            </m:sSubSup>
                          </m:e>
                        </m:nary>
                      </m:e>
                    </m:nary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naryPr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m:t>=1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Cs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0(i)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m:t>max</m:t>
                            </m:r>
                          </m:sup>
                        </m:sSubSup>
                      </m:e>
                    </m:nary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 w:val="28"/>
                    <w:szCs w:val="28"/>
                    <w:lang w:val="en-US"/>
                  </w:rPr>
                  <m:t>·100,</m:t>
                </m:r>
              </m:oMath>
            </m:oMathPara>
          </w:p>
        </w:tc>
        <w:tc>
          <w:tcPr>
            <w:tcW w:w="702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8E0594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  <w:lang w:val="en-US"/>
        </w:rPr>
        <w:t>int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07B5">
        <w:rPr>
          <w:rFonts w:ascii="Times New Roman" w:hAnsi="Times New Roman" w:cs="Times New Roman"/>
          <w:sz w:val="28"/>
          <w:szCs w:val="28"/>
        </w:rPr>
        <w:t>– и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нтегральный показатель опасности (риска) </w:t>
      </w:r>
      <w:r w:rsidRPr="00B21565">
        <w:rPr>
          <w:rFonts w:ascii="Times New Roman" w:hAnsi="Times New Roman" w:cs="Times New Roman"/>
          <w:sz w:val="28"/>
          <w:szCs w:val="28"/>
        </w:rPr>
        <w:t>аварий, %;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блоков факторов (видов аварий, </w:t>
      </w: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B21565">
        <w:rPr>
          <w:rFonts w:ascii="Times New Roman" w:hAnsi="Times New Roman" w:cs="Times New Roman"/>
          <w:iCs/>
          <w:sz w:val="28"/>
          <w:szCs w:val="28"/>
        </w:rPr>
        <w:t>8</w:t>
      </w:r>
      <w:r w:rsidRPr="008E05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18. Оценка динамики аварийной опасности угольной шахты производится путем сопоставления значения интегрального показателя опасности (риска) </w:t>
      </w:r>
      <w:r w:rsidRPr="00B21565">
        <w:rPr>
          <w:rFonts w:ascii="Times New Roman" w:hAnsi="Times New Roman" w:cs="Times New Roman"/>
          <w:sz w:val="28"/>
          <w:szCs w:val="28"/>
        </w:rPr>
        <w:t>аварий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, полученного в настоящий период, со значениями, полученными за предыдущие периоды времени (не менее двух лет).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8E059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Результаты определения показателей опасности (риска) и категорий опасности (риска) аварий р</w:t>
      </w:r>
      <w:r>
        <w:rPr>
          <w:rFonts w:ascii="Times New Roman" w:hAnsi="Times New Roman" w:cs="Times New Roman"/>
          <w:sz w:val="28"/>
          <w:szCs w:val="28"/>
        </w:rPr>
        <w:t>екомендуется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оформлять</w:t>
      </w:r>
      <w:r w:rsidRPr="00B21565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11C9D">
        <w:rPr>
          <w:rFonts w:ascii="Times New Roman" w:hAnsi="Times New Roman" w:cs="Times New Roman"/>
          <w:sz w:val="28"/>
          <w:szCs w:val="28"/>
        </w:rPr>
        <w:t xml:space="preserve">. Рекомендуемый образец акта о проведении анализа риска аварий на угольной шахте приведен в приложении № 3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к Руководству по безопасности. К акту проведения анализа риска аварий на угольной шахте рекомендуется прикладывать следующие сведения:</w:t>
      </w:r>
    </w:p>
    <w:p w:rsidR="008E0594" w:rsidRPr="00B21565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1) перечень ф</w:t>
      </w:r>
      <w:r w:rsidRPr="005107B5">
        <w:rPr>
          <w:rFonts w:ascii="Times New Roman" w:hAnsi="Times New Roman" w:cs="Times New Roman"/>
          <w:sz w:val="28"/>
          <w:szCs w:val="28"/>
        </w:rPr>
        <w:t>акторов, влияющих</w:t>
      </w:r>
      <w:r>
        <w:rPr>
          <w:rFonts w:ascii="Times New Roman" w:hAnsi="Times New Roman" w:cs="Times New Roman"/>
          <w:sz w:val="28"/>
          <w:szCs w:val="28"/>
        </w:rPr>
        <w:t xml:space="preserve"> на опасности (риски)</w:t>
      </w:r>
      <w:r w:rsidRPr="005107B5">
        <w:rPr>
          <w:rFonts w:ascii="Times New Roman" w:hAnsi="Times New Roman" w:cs="Times New Roman"/>
          <w:sz w:val="28"/>
          <w:szCs w:val="28"/>
        </w:rPr>
        <w:t xml:space="preserve"> аварий</w:t>
      </w:r>
      <w:r>
        <w:rPr>
          <w:rFonts w:ascii="Times New Roman" w:hAnsi="Times New Roman" w:cs="Times New Roman"/>
          <w:sz w:val="28"/>
          <w:szCs w:val="28"/>
        </w:rPr>
        <w:t>, и ИОА, утвержденные</w:t>
      </w:r>
      <w:r w:rsidRPr="005112CE">
        <w:rPr>
          <w:rFonts w:ascii="Times New Roman" w:hAnsi="Times New Roman" w:cs="Times New Roman"/>
          <w:sz w:val="28"/>
          <w:szCs w:val="28"/>
        </w:rPr>
        <w:t xml:space="preserve"> подписью</w:t>
      </w:r>
      <w:r w:rsidRPr="00B21565">
        <w:rPr>
          <w:rFonts w:ascii="Times New Roman" w:hAnsi="Times New Roman" w:cs="Times New Roman"/>
          <w:sz w:val="28"/>
          <w:szCs w:val="28"/>
        </w:rPr>
        <w:t xml:space="preserve"> ответственного лица, проводившего анализ о</w:t>
      </w:r>
      <w:r>
        <w:rPr>
          <w:rFonts w:ascii="Times New Roman" w:hAnsi="Times New Roman" w:cs="Times New Roman"/>
          <w:sz w:val="28"/>
          <w:szCs w:val="28"/>
        </w:rPr>
        <w:t>пасностей и оценку риска аварий.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Рекомендуемый перечень приведен</w:t>
      </w:r>
      <w:r w:rsidRPr="00511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112CE">
        <w:rPr>
          <w:rFonts w:ascii="Times New Roman" w:hAnsi="Times New Roman" w:cs="Times New Roman"/>
          <w:sz w:val="28"/>
          <w:szCs w:val="28"/>
        </w:rPr>
        <w:t>в таблицах № 1–9 приложения № 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>к Руководству по безопасности;</w:t>
      </w:r>
    </w:p>
    <w:p w:rsidR="008E0594" w:rsidRPr="005107B5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справку</w:t>
      </w:r>
      <w:r w:rsidRPr="00B21565">
        <w:rPr>
          <w:rFonts w:ascii="Times New Roman" w:hAnsi="Times New Roman" w:cs="Times New Roman"/>
          <w:sz w:val="28"/>
          <w:szCs w:val="28"/>
        </w:rPr>
        <w:t xml:space="preserve"> о верификации факторов опасности угольной шахты на период согласования годового плана развития горных работ, </w:t>
      </w:r>
      <w:r>
        <w:rPr>
          <w:rFonts w:ascii="Times New Roman" w:hAnsi="Times New Roman" w:cs="Times New Roman"/>
          <w:sz w:val="28"/>
          <w:szCs w:val="28"/>
        </w:rPr>
        <w:t>содержащую</w:t>
      </w:r>
      <w:r w:rsidRPr="005107B5">
        <w:rPr>
          <w:rFonts w:ascii="Times New Roman" w:hAnsi="Times New Roman" w:cs="Times New Roman"/>
          <w:sz w:val="28"/>
          <w:szCs w:val="28"/>
        </w:rPr>
        <w:t xml:space="preserve"> ссылки на документы, подтверждающие значения факторов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5107B5">
        <w:rPr>
          <w:rFonts w:ascii="Times New Roman" w:hAnsi="Times New Roman" w:cs="Times New Roman"/>
          <w:sz w:val="28"/>
          <w:szCs w:val="28"/>
        </w:rPr>
        <w:t xml:space="preserve"> утвер</w:t>
      </w:r>
      <w:r>
        <w:rPr>
          <w:rFonts w:ascii="Times New Roman" w:hAnsi="Times New Roman" w:cs="Times New Roman"/>
          <w:sz w:val="28"/>
          <w:szCs w:val="28"/>
        </w:rPr>
        <w:t xml:space="preserve">жденную главным инженером шахты. </w:t>
      </w:r>
      <w:r w:rsidRPr="00111C9D">
        <w:rPr>
          <w:rFonts w:ascii="Times New Roman" w:hAnsi="Times New Roman" w:cs="Times New Roman"/>
          <w:sz w:val="28"/>
          <w:szCs w:val="28"/>
        </w:rPr>
        <w:t>Рекомендуемый образец</w:t>
      </w:r>
      <w:r>
        <w:rPr>
          <w:rFonts w:ascii="Times New Roman" w:hAnsi="Times New Roman" w:cs="Times New Roman"/>
          <w:sz w:val="28"/>
          <w:szCs w:val="28"/>
        </w:rPr>
        <w:t xml:space="preserve"> справки приведен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21565">
        <w:rPr>
          <w:rFonts w:ascii="Times New Roman" w:hAnsi="Times New Roman" w:cs="Times New Roman"/>
          <w:sz w:val="28"/>
          <w:szCs w:val="28"/>
        </w:rPr>
        <w:t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 4 к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 по безопасности;</w:t>
      </w:r>
    </w:p>
    <w:p w:rsidR="000C1972" w:rsidRDefault="008E0594" w:rsidP="000C1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5107B5">
        <w:rPr>
          <w:rFonts w:ascii="Times New Roman" w:hAnsi="Times New Roman" w:cs="Times New Roman"/>
          <w:sz w:val="28"/>
          <w:szCs w:val="28"/>
        </w:rPr>
        <w:t>сведения о работе угольной шахты в отчетный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утвержденные </w:t>
      </w:r>
      <w:r w:rsidRPr="00B21565">
        <w:rPr>
          <w:rFonts w:ascii="Times New Roman" w:hAnsi="Times New Roman" w:cs="Times New Roman"/>
          <w:sz w:val="28"/>
          <w:szCs w:val="28"/>
        </w:rPr>
        <w:t>подписью ответственного лица, проводив</w:t>
      </w:r>
      <w:r>
        <w:rPr>
          <w:rFonts w:ascii="Times New Roman" w:hAnsi="Times New Roman" w:cs="Times New Roman"/>
          <w:sz w:val="28"/>
          <w:szCs w:val="28"/>
        </w:rPr>
        <w:t xml:space="preserve">шего анализ </w:t>
      </w:r>
      <w:r w:rsidRPr="00B21565">
        <w:rPr>
          <w:rFonts w:ascii="Times New Roman" w:hAnsi="Times New Roman" w:cs="Times New Roman"/>
          <w:sz w:val="28"/>
          <w:szCs w:val="28"/>
        </w:rPr>
        <w:t>риска аварий.</w:t>
      </w:r>
      <w:r>
        <w:rPr>
          <w:rFonts w:ascii="Times New Roman" w:hAnsi="Times New Roman" w:cs="Times New Roman"/>
          <w:sz w:val="28"/>
          <w:szCs w:val="28"/>
        </w:rPr>
        <w:t xml:space="preserve"> Рекомендуемый список сведений</w:t>
      </w:r>
      <w:r w:rsidRPr="005107B5">
        <w:rPr>
          <w:rFonts w:ascii="Times New Roman" w:hAnsi="Times New Roman" w:cs="Times New Roman"/>
          <w:sz w:val="28"/>
          <w:szCs w:val="28"/>
        </w:rPr>
        <w:t xml:space="preserve"> приведен в приложении №</w:t>
      </w:r>
      <w:r>
        <w:rPr>
          <w:rFonts w:ascii="Times New Roman" w:hAnsi="Times New Roman" w:cs="Times New Roman"/>
          <w:sz w:val="28"/>
          <w:szCs w:val="28"/>
        </w:rPr>
        <w:t> 5</w:t>
      </w:r>
      <w:r w:rsidRPr="00B21565">
        <w:rPr>
          <w:rFonts w:ascii="Times New Roman" w:hAnsi="Times New Roman" w:cs="Times New Roman"/>
          <w:sz w:val="28"/>
          <w:szCs w:val="28"/>
        </w:rPr>
        <w:t xml:space="preserve"> </w:t>
      </w:r>
      <w:r w:rsidR="000C19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</w:t>
      </w:r>
      <w:r w:rsidRPr="008E0594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 по безопасности.</w:t>
      </w:r>
    </w:p>
    <w:p w:rsidR="008E0594" w:rsidRPr="008E0594" w:rsidRDefault="008E0594" w:rsidP="000C1972">
      <w:pPr>
        <w:pStyle w:val="ConsPlusNormal"/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8E0594" w:rsidRPr="00E832A3" w:rsidTr="005C6526">
        <w:tc>
          <w:tcPr>
            <w:tcW w:w="4959" w:type="dxa"/>
            <w:hideMark/>
          </w:tcPr>
          <w:p w:rsidR="008E0594" w:rsidRPr="00E832A3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E832A3">
              <w:rPr>
                <w:rFonts w:ascii="Times New Roman" w:hAnsi="Times New Roman"/>
                <w:sz w:val="28"/>
                <w:lang w:eastAsia="zh-CN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lang w:eastAsia="zh-CN"/>
              </w:rPr>
              <w:t>Приложение № 1</w:t>
            </w:r>
          </w:p>
        </w:tc>
      </w:tr>
      <w:tr w:rsidR="008E0594" w:rsidRPr="00E832A3" w:rsidTr="005C6526">
        <w:tc>
          <w:tcPr>
            <w:tcW w:w="4959" w:type="dxa"/>
            <w:hideMark/>
          </w:tcPr>
          <w:p w:rsidR="008E0594" w:rsidRPr="00E832A3" w:rsidRDefault="00186AB7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к р</w:t>
            </w:r>
            <w:r w:rsidR="008E0594" w:rsidRPr="00E832A3">
              <w:rPr>
                <w:rFonts w:ascii="Times New Roman" w:hAnsi="Times New Roman"/>
                <w:sz w:val="28"/>
                <w:lang w:eastAsia="zh-CN"/>
              </w:rPr>
              <w:t>уководству по безопасности</w:t>
            </w:r>
          </w:p>
        </w:tc>
      </w:tr>
      <w:tr w:rsidR="008E0594" w:rsidRPr="00E832A3" w:rsidTr="005C6526">
        <w:tc>
          <w:tcPr>
            <w:tcW w:w="4959" w:type="dxa"/>
          </w:tcPr>
          <w:p w:rsidR="008E0594" w:rsidRPr="00E832A3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E832A3">
              <w:rPr>
                <w:rFonts w:ascii="Times New Roman" w:hAnsi="Times New Roman"/>
                <w:caps/>
                <w:sz w:val="28"/>
                <w:lang w:eastAsia="zh-CN"/>
              </w:rPr>
              <w:t>«</w:t>
            </w:r>
            <w:r w:rsidRPr="00E832A3">
              <w:rPr>
                <w:rFonts w:ascii="Times New Roman" w:hAnsi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8E0594" w:rsidRPr="00E832A3" w:rsidTr="005C6526">
        <w:tc>
          <w:tcPr>
            <w:tcW w:w="4959" w:type="dxa"/>
          </w:tcPr>
          <w:p w:rsidR="008E0594" w:rsidRPr="00E832A3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E832A3">
              <w:rPr>
                <w:rFonts w:ascii="Times New Roman" w:hAnsi="Times New Roman"/>
                <w:sz w:val="28"/>
                <w:lang w:eastAsia="zh-CN"/>
              </w:rPr>
              <w:t xml:space="preserve">по проведению анализа опасностей </w:t>
            </w:r>
            <w:r w:rsidRPr="00E832A3">
              <w:rPr>
                <w:rFonts w:ascii="Times New Roman" w:hAnsi="Times New Roman"/>
                <w:sz w:val="28"/>
                <w:lang w:eastAsia="zh-CN"/>
              </w:rPr>
              <w:br/>
              <w:t>и оценки риска аварий на угольных шахтах», утвержденному приказом Федеральной службы</w:t>
            </w:r>
            <w:r w:rsidRPr="00E832A3">
              <w:rPr>
                <w:rFonts w:ascii="Times New Roman" w:hAnsi="Times New Roman"/>
                <w:sz w:val="28"/>
                <w:lang w:eastAsia="zh-CN"/>
              </w:rPr>
              <w:br/>
              <w:t xml:space="preserve"> по экологическому, технологическому                 и атомному надзору</w:t>
            </w:r>
          </w:p>
        </w:tc>
      </w:tr>
      <w:tr w:rsidR="008E0594" w:rsidRPr="00E832A3" w:rsidTr="005C6526">
        <w:tc>
          <w:tcPr>
            <w:tcW w:w="4959" w:type="dxa"/>
          </w:tcPr>
          <w:p w:rsidR="008E0594" w:rsidRPr="00E832A3" w:rsidRDefault="0044291C" w:rsidP="0044291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от « 21 </w:t>
            </w:r>
            <w:r w:rsidR="008E0594" w:rsidRPr="00E832A3">
              <w:rPr>
                <w:rFonts w:ascii="Times New Roman" w:hAnsi="Times New Roman"/>
                <w:sz w:val="28"/>
                <w:lang w:eastAsia="zh-CN"/>
              </w:rPr>
              <w:t xml:space="preserve">» 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ноября  № 397</w:t>
            </w:r>
          </w:p>
        </w:tc>
      </w:tr>
      <w:tr w:rsidR="008E0594" w:rsidRPr="00E832A3" w:rsidTr="005C6526">
        <w:tc>
          <w:tcPr>
            <w:tcW w:w="4959" w:type="dxa"/>
            <w:hideMark/>
          </w:tcPr>
          <w:p w:rsidR="008E0594" w:rsidRPr="00E832A3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  <w:tr w:rsidR="008E0594" w:rsidRPr="00E832A3" w:rsidTr="005C6526">
        <w:tc>
          <w:tcPr>
            <w:tcW w:w="4959" w:type="dxa"/>
          </w:tcPr>
          <w:p w:rsidR="008E0594" w:rsidRPr="00E832A3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8E0594" w:rsidRPr="00B21565" w:rsidRDefault="008E0594" w:rsidP="008E059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594" w:rsidRPr="008E0594" w:rsidRDefault="008E0594" w:rsidP="008E059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E0594">
        <w:rPr>
          <w:rFonts w:ascii="Times New Roman" w:hAnsi="Times New Roman" w:cs="Times New Roman"/>
          <w:color w:val="000000"/>
          <w:sz w:val="28"/>
          <w:szCs w:val="28"/>
        </w:rPr>
        <w:t>СПИСОК ИСПОЛЬЗУЕМЫХ СОКРАЩЕНИЙ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АБ – аэрологическая безопасность;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АГК – аэрогазовый контроль;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БВР – буровзрывные работы;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ВВ – взрывчатое вещество;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ВТБ – вентиляция и техника безопасности;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ДРПВ – динамическое разрушение почвы выработок;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ИП – инкубационный период;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ИОА – индекс опасности аварий;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ИТР – инженерно-технический работник;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МФСБ – многофункциональная система безопасности;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ПГД – повышенное горное давление;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ППЗ – противопожарная защита;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СВ – средство взрывания;</w:t>
      </w:r>
    </w:p>
    <w:p w:rsidR="008E0594" w:rsidRPr="008E0594" w:rsidRDefault="008E0594" w:rsidP="008E059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СИЗ – средство индивидуальной защиты;</w:t>
      </w:r>
    </w:p>
    <w:p w:rsidR="008E0594" w:rsidRDefault="008E0594" w:rsidP="008E05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СУПБ и ОТ – система управления промышленной безопасностью и охраной труда.</w:t>
      </w: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0594" w:rsidRPr="008E0594" w:rsidRDefault="008E0594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972" w:rsidRPr="008E0594" w:rsidRDefault="000C1972" w:rsidP="008E059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lang w:eastAsia="zh-CN"/>
              </w:rPr>
              <w:t>Приложение № 2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186AB7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к р</w:t>
            </w:r>
            <w:r w:rsidR="008E0594">
              <w:rPr>
                <w:rFonts w:ascii="Times New Roman" w:hAnsi="Times New Roman"/>
                <w:sz w:val="28"/>
                <w:lang w:eastAsia="zh-CN"/>
              </w:rPr>
              <w:t>уководству по безопасности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по проведению анализа опасностей 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  <w:t xml:space="preserve">и оценки риска аварий на угольных шахтах», </w:t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>утвержденному приказом Федеральной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службы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  <w:t xml:space="preserve"> </w:t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>по экологическому, технологическому                 и атомному надзору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44291C" w:rsidP="0044291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от « 21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>»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 ноября  № 397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FC4857" w:rsidRDefault="00FC4857" w:rsidP="007C582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7C582A" w:rsidRDefault="008E0594" w:rsidP="007C582A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ФАКТОРЫ, ВЛИЯЮЩИЕ НА ОПАСНОСТИ АВ</w:t>
      </w:r>
      <w:r w:rsidR="000D75C8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РИИ, И ИНДЕКСЫ ОПАСНОСТИ АВАРИЙ НА УГОЛЬНОЙ ШАХТЕ</w:t>
      </w:r>
    </w:p>
    <w:p w:rsidR="007C582A" w:rsidRDefault="007C582A" w:rsidP="007C582A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8E0594" w:rsidRPr="005107B5" w:rsidRDefault="008E0594" w:rsidP="00FC4857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5107B5">
        <w:rPr>
          <w:rFonts w:ascii="Times New Roman" w:hAnsi="Times New Roman"/>
          <w:sz w:val="28"/>
          <w:szCs w:val="28"/>
        </w:rPr>
        <w:t>Таблица № 1</w:t>
      </w:r>
      <w:r>
        <w:rPr>
          <w:rFonts w:ascii="Times New Roman" w:hAnsi="Times New Roman"/>
          <w:sz w:val="28"/>
          <w:szCs w:val="28"/>
        </w:rPr>
        <w:t>.</w:t>
      </w:r>
      <w:r w:rsidRPr="005107B5">
        <w:rPr>
          <w:rFonts w:ascii="Times New Roman" w:hAnsi="Times New Roman"/>
          <w:sz w:val="28"/>
          <w:szCs w:val="28"/>
        </w:rPr>
        <w:t xml:space="preserve"> Факторы, влияющие на опасности (риски) аварий (</w:t>
      </w:r>
      <w:r w:rsidRPr="005107B5">
        <w:rPr>
          <w:rFonts w:ascii="Times New Roman" w:hAnsi="Times New Roman"/>
          <w:i/>
          <w:sz w:val="28"/>
          <w:szCs w:val="28"/>
          <w:lang w:val="en-US"/>
        </w:rPr>
        <w:t>R</w:t>
      </w:r>
      <w:r w:rsidRPr="005107B5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Pr="005107B5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42E29">
        <w:rPr>
          <w:rFonts w:ascii="Times New Roman" w:hAnsi="Times New Roman"/>
          <w:sz w:val="28"/>
          <w:szCs w:val="28"/>
          <w:vertAlign w:val="subscript"/>
        </w:rPr>
        <w:t>8</w:t>
      </w:r>
      <w:r w:rsidRPr="005107B5">
        <w:rPr>
          <w:rFonts w:ascii="Times New Roman" w:hAnsi="Times New Roman"/>
          <w:sz w:val="28"/>
          <w:szCs w:val="28"/>
        </w:rPr>
        <w:t xml:space="preserve">), </w:t>
      </w:r>
      <w:r w:rsidRPr="005107B5">
        <w:rPr>
          <w:rFonts w:ascii="Times New Roman" w:hAnsi="Times New Roman"/>
          <w:sz w:val="28"/>
          <w:szCs w:val="28"/>
        </w:rPr>
        <w:br/>
        <w:t>и индексы опасности аварий, обусловленные влиянием субъективного (человеческого) фактора (</w:t>
      </w:r>
      <w:r w:rsidRPr="005107B5">
        <w:rPr>
          <w:rFonts w:ascii="Times New Roman" w:hAnsi="Times New Roman"/>
          <w:i/>
          <w:sz w:val="28"/>
          <w:szCs w:val="28"/>
          <w:lang w:val="en-US"/>
        </w:rPr>
        <w:t>R</w:t>
      </w:r>
      <w:r w:rsidRPr="005107B5">
        <w:rPr>
          <w:rFonts w:ascii="Times New Roman" w:hAnsi="Times New Roman"/>
          <w:sz w:val="28"/>
          <w:szCs w:val="28"/>
          <w:vertAlign w:val="subscript"/>
        </w:rPr>
        <w:t>0</w:t>
      </w:r>
      <w:r w:rsidRPr="005107B5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485"/>
        <w:gridCol w:w="839"/>
        <w:gridCol w:w="3459"/>
      </w:tblGrid>
      <w:tr w:rsidR="008E0594" w:rsidRPr="0005087F" w:rsidTr="00F64473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аварий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8615C8">
        <w:trPr>
          <w:trHeight w:val="478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Доля работников, занятых на подземных работах, имеющих профильное горное высшее и среднее профессиональное образование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51 до 100 %</w:t>
            </w:r>
          </w:p>
        </w:tc>
      </w:tr>
      <w:tr w:rsidR="008E0594" w:rsidRPr="0005087F" w:rsidTr="008615C8">
        <w:trPr>
          <w:trHeight w:val="55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Менее 50 %</w:t>
            </w:r>
          </w:p>
        </w:tc>
      </w:tr>
      <w:tr w:rsidR="008E0594" w:rsidRPr="0005087F" w:rsidTr="00F64473">
        <w:trPr>
          <w:trHeight w:val="51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Доля ИТР добычных и проходческих участков, участка ВТБ (АБ), имеющих профильное горное образование и стаж работы на инженерных должностях более трех лет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Более 90 %</w:t>
            </w:r>
          </w:p>
        </w:tc>
      </w:tr>
      <w:tr w:rsidR="008E0594" w:rsidRPr="0005087F" w:rsidTr="008615C8">
        <w:trPr>
          <w:trHeight w:val="46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70 до 89 %</w:t>
            </w:r>
          </w:p>
        </w:tc>
      </w:tr>
      <w:tr w:rsidR="008E0594" w:rsidRPr="0005087F" w:rsidTr="008615C8">
        <w:trPr>
          <w:trHeight w:val="337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Менее 69 %</w:t>
            </w:r>
          </w:p>
        </w:tc>
      </w:tr>
      <w:tr w:rsidR="008E0594" w:rsidRPr="0005087F" w:rsidTr="008615C8">
        <w:trPr>
          <w:trHeight w:val="63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615C8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Доля ИТР, обученных в течение трех последних лет по программам повышения квалификации (профессиональной переподготовки) </w:t>
            </w:r>
            <w:r w:rsidR="00F618A2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в области технологии и безопасности подземных горных работ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Более 75 %</w:t>
            </w:r>
          </w:p>
        </w:tc>
      </w:tr>
      <w:tr w:rsidR="008E0594" w:rsidRPr="0005087F" w:rsidTr="008615C8">
        <w:trPr>
          <w:trHeight w:val="45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50 до 74 %</w:t>
            </w:r>
          </w:p>
        </w:tc>
      </w:tr>
      <w:tr w:rsidR="008E0594" w:rsidRPr="0005087F" w:rsidTr="007C582A">
        <w:trPr>
          <w:trHeight w:val="54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Менее 49 %</w:t>
            </w:r>
          </w:p>
        </w:tc>
      </w:tr>
      <w:tr w:rsidR="008E0594" w:rsidRPr="0005087F" w:rsidTr="00F618A2">
        <w:trPr>
          <w:trHeight w:val="32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Проведение учебных тренировок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с работниками шахты по действиям </w:t>
            </w:r>
            <w:r w:rsidRPr="00F64473">
              <w:rPr>
                <w:rFonts w:ascii="Times New Roman" w:hAnsi="Times New Roman"/>
                <w:szCs w:val="24"/>
              </w:rPr>
              <w:br/>
              <w:t>в случае аварии или инцидента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Учебные тренировки проводятся</w:t>
            </w:r>
          </w:p>
        </w:tc>
      </w:tr>
      <w:tr w:rsidR="008E0594" w:rsidRPr="0005087F" w:rsidTr="0069580B">
        <w:trPr>
          <w:trHeight w:val="27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0,56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Учебные тренировки </w:t>
            </w:r>
            <w:r w:rsidRPr="00F64473">
              <w:rPr>
                <w:rFonts w:ascii="Times New Roman" w:hAnsi="Times New Roman"/>
                <w:szCs w:val="24"/>
              </w:rPr>
              <w:br/>
              <w:t>не проводятся</w:t>
            </w:r>
          </w:p>
        </w:tc>
      </w:tr>
      <w:tr w:rsidR="008E0594" w:rsidRPr="0005087F" w:rsidTr="008615C8">
        <w:trPr>
          <w:trHeight w:val="70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7C582A" w:rsidRPr="00F64473" w:rsidRDefault="008E0594" w:rsidP="008615C8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Соблюдение установленной периодичности проведения учебных тренировок включения в самоспасатель со всеми работниками (включая работников подрядных организаций)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Периодичность соблюдается</w:t>
            </w:r>
          </w:p>
        </w:tc>
      </w:tr>
      <w:tr w:rsidR="008E0594" w:rsidRPr="0005087F" w:rsidTr="0069580B">
        <w:trPr>
          <w:trHeight w:val="54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Периодичность не соблюдается</w:t>
            </w:r>
          </w:p>
        </w:tc>
      </w:tr>
      <w:tr w:rsidR="008E0594" w:rsidRPr="0005087F" w:rsidTr="0041715D">
        <w:trPr>
          <w:trHeight w:val="43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собственного учебного полигона «Дымный штрек» и проведение на нем учебных тренировок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18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61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Проведение в течение 5 последних лет оценки профессиональных рисков на подземных рабочих местах </w:t>
            </w:r>
            <w:r w:rsidR="00F618A2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и ознакомление работников с ее результатами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58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39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Укомплектованность добычных </w:t>
            </w:r>
            <w:r w:rsidRPr="00F64473">
              <w:rPr>
                <w:rFonts w:ascii="Times New Roman" w:hAnsi="Times New Roman"/>
                <w:szCs w:val="24"/>
              </w:rPr>
              <w:br/>
              <w:t>и проходческих участков, участка ВТБ (АБ) ИТР (по отношению к требуемой численности)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Более 90 %</w:t>
            </w:r>
          </w:p>
        </w:tc>
      </w:tr>
      <w:tr w:rsidR="008E0594" w:rsidRPr="0005087F" w:rsidTr="00F64473">
        <w:trPr>
          <w:trHeight w:val="3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70 до 89 %</w:t>
            </w:r>
          </w:p>
        </w:tc>
      </w:tr>
      <w:tr w:rsidR="008E0594" w:rsidRPr="0005087F" w:rsidTr="00F64473">
        <w:trPr>
          <w:trHeight w:val="7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69 % и менее</w:t>
            </w:r>
          </w:p>
        </w:tc>
      </w:tr>
      <w:tr w:rsidR="008E0594" w:rsidRPr="0005087F" w:rsidTr="0069580B">
        <w:trPr>
          <w:trHeight w:val="202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Соответствие штата работников участка ВТБ (АБ) проектной численности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0(9)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Соответствует проектной численности</w:t>
            </w:r>
          </w:p>
        </w:tc>
      </w:tr>
      <w:tr w:rsidR="008E0594" w:rsidRPr="0005087F" w:rsidTr="0069580B">
        <w:trPr>
          <w:trHeight w:val="21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соответствует проектной численности</w:t>
            </w:r>
          </w:p>
        </w:tc>
      </w:tr>
      <w:tr w:rsidR="008E0594" w:rsidRPr="0005087F" w:rsidTr="007C582A">
        <w:trPr>
          <w:trHeight w:val="34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Соответствие штата работников добычного участка проектной численности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Соответствует проектной численности</w:t>
            </w:r>
          </w:p>
        </w:tc>
      </w:tr>
      <w:tr w:rsidR="008E0594" w:rsidRPr="0005087F" w:rsidTr="007C582A">
        <w:trPr>
          <w:trHeight w:val="34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соответствует проектной численности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Соответствие штата работников проходческого участка проектной численности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Соответствует проектной численности</w:t>
            </w:r>
          </w:p>
        </w:tc>
      </w:tr>
      <w:tr w:rsidR="008E0594" w:rsidRPr="0005087F" w:rsidTr="006B3C30">
        <w:trPr>
          <w:trHeight w:val="37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соответствует проектной численности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Соответствие штата работников участка профилактики и дегазации проектной численности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Соответствует проектной численности</w:t>
            </w:r>
          </w:p>
        </w:tc>
      </w:tr>
      <w:tr w:rsidR="008E0594" w:rsidRPr="0005087F" w:rsidTr="006B3C30">
        <w:trPr>
          <w:trHeight w:val="37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соответствует проектной численности</w:t>
            </w:r>
          </w:p>
        </w:tc>
      </w:tr>
      <w:tr w:rsidR="008E0594" w:rsidRPr="0005087F" w:rsidTr="006B3C30">
        <w:trPr>
          <w:trHeight w:val="240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Соответствие штата работников участка шахтного транспорта материалов </w:t>
            </w:r>
            <w:r w:rsidRPr="00F64473">
              <w:rPr>
                <w:rFonts w:ascii="Times New Roman" w:hAnsi="Times New Roman"/>
                <w:szCs w:val="24"/>
              </w:rPr>
              <w:br/>
              <w:t>и персонала проектной численности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Соответствует проектной численности</w:t>
            </w:r>
          </w:p>
        </w:tc>
      </w:tr>
      <w:tr w:rsidR="008E0594" w:rsidRPr="0005087F" w:rsidTr="006B3C30">
        <w:trPr>
          <w:trHeight w:val="247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соответствует проектной численности</w:t>
            </w:r>
          </w:p>
        </w:tc>
      </w:tr>
      <w:tr w:rsidR="008E0594" w:rsidRPr="0005087F" w:rsidTr="006B3C30">
        <w:trPr>
          <w:trHeight w:val="39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Привлечение подрядных организаций для работы в шахте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Подрядные организации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привлекаются 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0,56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615C8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Подрядные организации привлекаются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615C8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Уровень обеспечения работников СИЗ, инструментами и материалами, необходимыми для безопасного труда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Обеспечение производится </w:t>
            </w:r>
            <w:r w:rsidRPr="00F64473">
              <w:rPr>
                <w:rFonts w:ascii="Times New Roman" w:hAnsi="Times New Roman"/>
                <w:szCs w:val="24"/>
              </w:rPr>
              <w:br/>
              <w:t>в полной мере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0,34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Обеспечение производится частично или не производится</w:t>
            </w:r>
          </w:p>
        </w:tc>
      </w:tr>
      <w:tr w:rsidR="008E0594" w:rsidRPr="0005087F" w:rsidTr="006B3C30">
        <w:trPr>
          <w:trHeight w:val="40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Обеспечение всех работников индивидуально закрепленными самоспасателями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41715D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41715D">
        <w:trPr>
          <w:trHeight w:val="100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Организация на шахте проведения предсменных и послесменных медицинских осмотров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Осмотры проводятся работниками здравпункта, </w:t>
            </w:r>
            <w:r w:rsidRPr="00F64473">
              <w:rPr>
                <w:rFonts w:ascii="Times New Roman" w:hAnsi="Times New Roman"/>
                <w:szCs w:val="24"/>
              </w:rPr>
              <w:br/>
              <w:t>в том числе с применением средств автоматизированного контроля</w:t>
            </w:r>
          </w:p>
        </w:tc>
      </w:tr>
      <w:tr w:rsidR="008E0594" w:rsidRPr="0005087F" w:rsidTr="006B3C30">
        <w:trPr>
          <w:trHeight w:val="30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Осмотры проводятся по формальному принципу или </w:t>
            </w:r>
            <w:r w:rsidRPr="00F64473">
              <w:rPr>
                <w:rFonts w:ascii="Times New Roman" w:hAnsi="Times New Roman"/>
                <w:szCs w:val="24"/>
              </w:rPr>
              <w:br/>
              <w:t>не проводятся</w:t>
            </w:r>
          </w:p>
        </w:tc>
      </w:tr>
      <w:tr w:rsidR="008E0594" w:rsidRPr="0005087F" w:rsidTr="00F64473">
        <w:trPr>
          <w:trHeight w:val="42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Организация проведения предсменного </w:t>
            </w:r>
            <w:r w:rsidR="00774DFE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 xml:space="preserve">и послесменного выявления работников </w:t>
            </w:r>
            <w:r w:rsidR="00774DFE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в состоянии алкогольного или наркотического опьянения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Проводятся в полном объеме</w:t>
            </w:r>
          </w:p>
        </w:tc>
      </w:tr>
      <w:tr w:rsidR="008E0594" w:rsidRPr="0005087F" w:rsidTr="00F618A2">
        <w:trPr>
          <w:trHeight w:val="29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0,56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Проводятся не в полном объеме </w:t>
            </w:r>
          </w:p>
        </w:tc>
      </w:tr>
      <w:tr w:rsidR="008E0594" w:rsidRPr="0005087F" w:rsidTr="00F64473">
        <w:trPr>
          <w:trHeight w:val="6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1,12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проводятся</w:t>
            </w:r>
          </w:p>
        </w:tc>
      </w:tr>
      <w:tr w:rsidR="008E0594" w:rsidRPr="0005087F" w:rsidTr="00F64473">
        <w:trPr>
          <w:trHeight w:val="54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Проведение первичных (при приеме на работу) и плановых (не реже </w:t>
            </w:r>
            <w:r w:rsidRPr="00F64473">
              <w:rPr>
                <w:rFonts w:ascii="Times New Roman" w:hAnsi="Times New Roman"/>
                <w:szCs w:val="24"/>
              </w:rPr>
              <w:br/>
              <w:t>1 раза в 5 лет) психиатрических освидетельствований работников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0(19)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Освидетельствования проводятся</w:t>
            </w:r>
          </w:p>
        </w:tc>
      </w:tr>
      <w:tr w:rsidR="008E0594" w:rsidRPr="0005087F" w:rsidTr="00F64473">
        <w:trPr>
          <w:trHeight w:val="547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Освидетельствования </w:t>
            </w:r>
            <w:r w:rsidRPr="00F64473">
              <w:rPr>
                <w:rFonts w:ascii="Times New Roman" w:hAnsi="Times New Roman"/>
                <w:szCs w:val="24"/>
              </w:rPr>
              <w:br/>
              <w:t>не проводятся</w:t>
            </w:r>
          </w:p>
        </w:tc>
      </w:tr>
      <w:tr w:rsidR="008E0594" w:rsidRPr="0005087F" w:rsidTr="006B3C30">
        <w:trPr>
          <w:trHeight w:val="29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в организации аудита СУПБ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Аудит проводится</w:t>
            </w:r>
          </w:p>
        </w:tc>
      </w:tr>
      <w:tr w:rsidR="008E0594" w:rsidRPr="0005087F" w:rsidTr="006B3C30">
        <w:trPr>
          <w:trHeight w:val="6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Аудит не проводится</w:t>
            </w:r>
          </w:p>
        </w:tc>
      </w:tr>
      <w:tr w:rsidR="008E0594" w:rsidRPr="0005087F" w:rsidTr="00F618A2">
        <w:trPr>
          <w:trHeight w:val="15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в отношении организации общественного контроля в области промышленной безопасности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Общественный контроль проводится</w:t>
            </w:r>
          </w:p>
        </w:tc>
      </w:tr>
      <w:tr w:rsidR="008E0594" w:rsidRPr="0005087F" w:rsidTr="006B3C30">
        <w:trPr>
          <w:trHeight w:val="14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Общественный контроль </w:t>
            </w:r>
            <w:r w:rsidRPr="00F64473">
              <w:rPr>
                <w:rFonts w:ascii="Times New Roman" w:hAnsi="Times New Roman"/>
                <w:szCs w:val="24"/>
              </w:rPr>
              <w:br/>
              <w:t>не проводится</w:t>
            </w:r>
          </w:p>
        </w:tc>
      </w:tr>
      <w:tr w:rsidR="008E0594" w:rsidRPr="0005087F" w:rsidTr="00F64473">
        <w:trPr>
          <w:trHeight w:val="78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Использование средств видеофиксации (видеорегистраторов) на подземных рабочих местах, находящихся в пределах зон повышенной опасности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Средства видеофиксации используются на всех рабочих местах, находящихся </w:t>
            </w:r>
            <w:r w:rsidRPr="00F64473">
              <w:rPr>
                <w:rFonts w:ascii="Times New Roman" w:hAnsi="Times New Roman"/>
                <w:szCs w:val="24"/>
              </w:rPr>
              <w:br/>
              <w:t>в пределах опасных зон</w:t>
            </w:r>
          </w:p>
        </w:tc>
      </w:tr>
      <w:tr w:rsidR="008E0594" w:rsidRPr="0005087F" w:rsidTr="00F64473">
        <w:trPr>
          <w:trHeight w:val="94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Средства видеофиксации используются на отдельных рабочих местах, находящихся </w:t>
            </w:r>
            <w:r w:rsidRPr="00F64473">
              <w:rPr>
                <w:rFonts w:ascii="Times New Roman" w:hAnsi="Times New Roman"/>
                <w:szCs w:val="24"/>
              </w:rPr>
              <w:br/>
              <w:t>в пределах опасных зон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Средства видеофиксации </w:t>
            </w:r>
            <w:r w:rsidRPr="00F64473">
              <w:rPr>
                <w:rFonts w:ascii="Times New Roman" w:hAnsi="Times New Roman"/>
                <w:szCs w:val="24"/>
              </w:rPr>
              <w:br/>
              <w:t>не используются</w:t>
            </w:r>
          </w:p>
        </w:tc>
      </w:tr>
      <w:tr w:rsidR="008E0594" w:rsidRPr="0005087F" w:rsidTr="00F64473">
        <w:trPr>
          <w:trHeight w:val="42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системы наблюдения, оповещения, связи и поддержки действий персонала в случае аварий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458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предусмотренных мер по защите жизни и здоровья работников </w:t>
            </w:r>
            <w:r w:rsidRPr="00F64473">
              <w:rPr>
                <w:rFonts w:ascii="Times New Roman" w:hAnsi="Times New Roman"/>
                <w:szCs w:val="24"/>
              </w:rPr>
              <w:br/>
              <w:t>в случае аварии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25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68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в структуре заработной платы условно-постоянной части (не менее 70 %), не зависящей от выработки труда, но зависящей от показателей безопасности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68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0,56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730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в Положении о заработной плате мер административного воздействия за нарушение правил </w:t>
            </w:r>
            <w:r w:rsidR="00F618A2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в областях промышленной безопасности и охраны труда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59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4F3618">
        <w:trPr>
          <w:trHeight w:val="408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Количество несчастных случаев, произошедших за последний год </w:t>
            </w:r>
            <w:r w:rsidRPr="00F64473">
              <w:rPr>
                <w:rFonts w:ascii="Times New Roman" w:hAnsi="Times New Roman"/>
                <w:szCs w:val="24"/>
              </w:rPr>
              <w:br/>
              <w:t>по причине совершения работниками опасных действий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Несчастных случаев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зарегистрировано</w:t>
            </w:r>
          </w:p>
        </w:tc>
      </w:tr>
      <w:tr w:rsidR="008E0594" w:rsidRPr="0005087F" w:rsidTr="004F3618">
        <w:trPr>
          <w:trHeight w:val="27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1 до 2 несчастных случаев</w:t>
            </w:r>
          </w:p>
        </w:tc>
      </w:tr>
      <w:tr w:rsidR="008E0594" w:rsidRPr="0005087F" w:rsidTr="00860EDA">
        <w:trPr>
          <w:trHeight w:val="12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0,34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A96A1C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Более 3 несчастных случаев</w:t>
            </w:r>
          </w:p>
        </w:tc>
      </w:tr>
      <w:tr w:rsidR="008E0594" w:rsidRPr="0005087F" w:rsidTr="00FC4857">
        <w:trPr>
          <w:trHeight w:val="43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28.</w:t>
            </w:r>
          </w:p>
        </w:tc>
        <w:tc>
          <w:tcPr>
            <w:tcW w:w="240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Количество несчастных случаев, произошедших за последний год </w:t>
            </w:r>
            <w:r w:rsidRPr="00F64473">
              <w:rPr>
                <w:rFonts w:ascii="Times New Roman" w:hAnsi="Times New Roman"/>
                <w:szCs w:val="24"/>
              </w:rPr>
              <w:br/>
              <w:t>по причине неприменения работниками средств индивидуальной защиты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Несчастных случаев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зарегистрировано</w:t>
            </w:r>
          </w:p>
        </w:tc>
      </w:tr>
      <w:tr w:rsidR="008E0594" w:rsidRPr="0005087F" w:rsidTr="00860EDA">
        <w:trPr>
          <w:trHeight w:val="3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1 до 2 несчастных случаев</w:t>
            </w:r>
          </w:p>
        </w:tc>
      </w:tr>
      <w:tr w:rsidR="008E0594" w:rsidRPr="0005087F" w:rsidTr="00FC4857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Более 3 несчастных случаев</w:t>
            </w:r>
          </w:p>
        </w:tc>
      </w:tr>
      <w:tr w:rsidR="008E0594" w:rsidRPr="0005087F" w:rsidTr="00860EDA">
        <w:trPr>
          <w:trHeight w:val="27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240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Уровень опасности нарушений, выявленных за последний год инспекторами Ростехнадзора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0(29)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Нарушения могут быть устранены в ходе проверки (или нарушений не выявлено)</w:t>
            </w:r>
          </w:p>
        </w:tc>
      </w:tr>
      <w:tr w:rsidR="008E0594" w:rsidRPr="0005087F" w:rsidTr="00F64473">
        <w:trPr>
          <w:trHeight w:val="58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Минимум одно нарушение имеет срок устранения, но </w:t>
            </w:r>
            <w:r w:rsidR="00317B6E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не требует остановки горных работ</w:t>
            </w:r>
          </w:p>
        </w:tc>
      </w:tr>
      <w:tr w:rsidR="008E0594" w:rsidRPr="0005087F" w:rsidTr="00F64473">
        <w:trPr>
          <w:trHeight w:val="59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0,34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317B6E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Минимум одно нарушение имеет срок устранения и требует остановку горных работ</w:t>
            </w:r>
          </w:p>
        </w:tc>
      </w:tr>
      <w:tr w:rsidR="008E0594" w:rsidRPr="0005087F" w:rsidTr="00F64473">
        <w:trPr>
          <w:trHeight w:val="898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Коэффициент устраняемости нарушений в области промышленной безопасности </w:t>
            </w:r>
            <w:r w:rsidRPr="00F64473">
              <w:rPr>
                <w:rFonts w:ascii="Times New Roman" w:hAnsi="Times New Roman"/>
                <w:i/>
                <w:szCs w:val="24"/>
              </w:rPr>
              <w:t>К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szCs w:val="24"/>
              </w:rPr>
              <w:t>, доли ед.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0(30)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615C8" w:rsidRPr="00F64473" w:rsidRDefault="008615C8" w:rsidP="00F618A2">
            <w:pPr>
              <w:spacing w:line="0" w:lineRule="atLeast"/>
              <w:rPr>
                <w:rFonts w:ascii="Times New Roman" w:hAnsi="Times New Roman"/>
                <w:szCs w:val="24"/>
              </w:rPr>
            </w:pPr>
          </w:p>
          <w:p w:rsidR="008E0594" w:rsidRPr="00567B80" w:rsidRDefault="0044291C" w:rsidP="008615C8">
            <w:pPr>
              <w:rPr>
                <w:rFonts w:ascii="Times New Roman" w:hAnsi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устр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устр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n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Cs w:val="24"/>
                          </w:rPr>
                          <m:t>нар.об.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4"/>
                  </w:rPr>
                  <m:t>,</m:t>
                </m:r>
              </m:oMath>
            </m:oMathPara>
          </w:p>
          <w:p w:rsidR="008E0594" w:rsidRPr="00F64473" w:rsidRDefault="008E0594" w:rsidP="00F618A2">
            <w:pPr>
              <w:spacing w:line="0" w:lineRule="atLeast"/>
              <w:rPr>
                <w:rFonts w:ascii="Times New Roman" w:hAnsi="Times New Roman"/>
                <w:szCs w:val="24"/>
              </w:rPr>
            </w:pPr>
          </w:p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где: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szCs w:val="24"/>
                <w:vertAlign w:val="superscript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 xml:space="preserve">– количество устраненных </w:t>
            </w:r>
            <w:r w:rsidR="00F618A2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 xml:space="preserve">в срок нарушений, выявленных инспекторами Ростехнадзора за последний год, нар.;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нар.об.</w:t>
            </w:r>
            <w:r w:rsidRPr="00F64473">
              <w:rPr>
                <w:rFonts w:ascii="Times New Roman" w:hAnsi="Times New Roman"/>
                <w:szCs w:val="24"/>
                <w:vertAlign w:val="superscript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– количество нарушений, выявленных инспекторами Ростехнадзора за последний год, нар.: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0,9 &lt; </w:t>
            </w:r>
            <w:r w:rsidRPr="00F64473">
              <w:rPr>
                <w:rFonts w:ascii="Times New Roman" w:hAnsi="Times New Roman"/>
                <w:i/>
                <w:szCs w:val="24"/>
              </w:rPr>
              <w:t>К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szCs w:val="24"/>
              </w:rPr>
              <w:t xml:space="preserve"> ≤ 1,0</w:t>
            </w:r>
          </w:p>
        </w:tc>
      </w:tr>
      <w:tr w:rsidR="008E0594" w:rsidRPr="0005087F" w:rsidTr="00F64473">
        <w:trPr>
          <w:trHeight w:val="89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0,45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0,5 &lt; </w:t>
            </w:r>
            <w:r w:rsidRPr="00F64473">
              <w:rPr>
                <w:rFonts w:ascii="Times New Roman" w:hAnsi="Times New Roman"/>
                <w:i/>
                <w:szCs w:val="24"/>
              </w:rPr>
              <w:t>К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szCs w:val="24"/>
              </w:rPr>
              <w:t xml:space="preserve"> ≤ 0,9</w:t>
            </w:r>
          </w:p>
        </w:tc>
      </w:tr>
      <w:tr w:rsidR="008E0594" w:rsidRPr="0005087F" w:rsidTr="00F64473">
        <w:trPr>
          <w:trHeight w:val="89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0,90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0,3 &lt; </w:t>
            </w:r>
            <w:r w:rsidRPr="00F64473">
              <w:rPr>
                <w:rFonts w:ascii="Times New Roman" w:hAnsi="Times New Roman"/>
                <w:i/>
                <w:szCs w:val="24"/>
              </w:rPr>
              <w:t>К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szCs w:val="24"/>
              </w:rPr>
              <w:t xml:space="preserve"> ≤ 0,5</w:t>
            </w:r>
          </w:p>
        </w:tc>
      </w:tr>
      <w:tr w:rsidR="008E0594" w:rsidRPr="0005087F" w:rsidTr="00F64473">
        <w:trPr>
          <w:trHeight w:val="49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1,12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i/>
                <w:szCs w:val="24"/>
              </w:rPr>
              <w:t>К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szCs w:val="24"/>
              </w:rPr>
              <w:t xml:space="preserve"> ≤ 0,3</w:t>
            </w:r>
          </w:p>
        </w:tc>
      </w:tr>
      <w:tr w:rsidR="008E0594" w:rsidRPr="0005087F" w:rsidTr="00F64473">
        <w:trPr>
          <w:trHeight w:val="53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системы поощрения работников за безопасную работу, включающей финансовые и нематериальные стимулы (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0(31)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26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0,34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412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32.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в организации мероприятий по укреплению корпоративной культуры безопасности (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0(32)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ind w:left="-44" w:firstLine="44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проводятся на регулярной основе</w:t>
            </w:r>
          </w:p>
        </w:tc>
      </w:tr>
      <w:tr w:rsidR="008E0594" w:rsidRPr="0005087F" w:rsidTr="00F64473">
        <w:trPr>
          <w:trHeight w:val="56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ind w:left="-44" w:firstLine="44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проводятся нерегулярно, по формальному принципу или не проводятся</w:t>
            </w:r>
          </w:p>
        </w:tc>
      </w:tr>
      <w:tr w:rsidR="008E0594" w:rsidRPr="00F22BA9" w:rsidTr="00F64473">
        <w:trPr>
          <w:trHeight w:val="464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33.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обучения работников принципам безопасной работы под руководством наставника (наличие программы наставничества) (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0(33)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tabs>
                <w:tab w:val="left" w:pos="1554"/>
                <w:tab w:val="left" w:pos="2439"/>
              </w:tabs>
              <w:ind w:left="-44" w:right="56" w:firstLine="44"/>
              <w:rPr>
                <w:sz w:val="24"/>
                <w:szCs w:val="24"/>
              </w:rPr>
            </w:pPr>
            <w:r w:rsidRPr="00F64473">
              <w:rPr>
                <w:spacing w:val="-2"/>
                <w:sz w:val="24"/>
                <w:szCs w:val="24"/>
              </w:rPr>
              <w:t>Обучение</w:t>
            </w:r>
            <w:r w:rsidRPr="00F64473">
              <w:rPr>
                <w:sz w:val="24"/>
                <w:szCs w:val="24"/>
              </w:rPr>
              <w:t xml:space="preserve"> </w:t>
            </w:r>
            <w:r w:rsidRPr="00F64473">
              <w:rPr>
                <w:spacing w:val="-6"/>
                <w:sz w:val="24"/>
                <w:szCs w:val="24"/>
              </w:rPr>
              <w:t>по</w:t>
            </w:r>
            <w:r w:rsidRPr="00F64473">
              <w:rPr>
                <w:sz w:val="24"/>
                <w:szCs w:val="24"/>
              </w:rPr>
              <w:t xml:space="preserve"> </w:t>
            </w:r>
            <w:r w:rsidRPr="00F64473">
              <w:rPr>
                <w:spacing w:val="-2"/>
                <w:sz w:val="24"/>
                <w:szCs w:val="24"/>
              </w:rPr>
              <w:t xml:space="preserve">программе </w:t>
            </w:r>
            <w:r w:rsidRPr="00F64473">
              <w:rPr>
                <w:sz w:val="24"/>
                <w:szCs w:val="24"/>
              </w:rPr>
              <w:t>наставничества проводится</w:t>
            </w:r>
          </w:p>
        </w:tc>
      </w:tr>
      <w:tr w:rsidR="008E0594" w:rsidRPr="00F22BA9" w:rsidTr="00F64473">
        <w:trPr>
          <w:trHeight w:val="44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tabs>
                <w:tab w:val="left" w:pos="1554"/>
                <w:tab w:val="left" w:pos="2439"/>
              </w:tabs>
              <w:ind w:left="-44" w:right="56" w:firstLine="44"/>
              <w:rPr>
                <w:sz w:val="24"/>
                <w:szCs w:val="24"/>
              </w:rPr>
            </w:pPr>
            <w:r w:rsidRPr="00F64473">
              <w:rPr>
                <w:spacing w:val="-2"/>
                <w:sz w:val="24"/>
                <w:szCs w:val="24"/>
              </w:rPr>
              <w:t>Обучение</w:t>
            </w:r>
            <w:r w:rsidRPr="00F64473">
              <w:rPr>
                <w:sz w:val="24"/>
                <w:szCs w:val="24"/>
              </w:rPr>
              <w:t xml:space="preserve"> </w:t>
            </w:r>
            <w:r w:rsidRPr="00F64473">
              <w:rPr>
                <w:spacing w:val="-6"/>
                <w:sz w:val="24"/>
                <w:szCs w:val="24"/>
              </w:rPr>
              <w:t>по</w:t>
            </w:r>
            <w:r w:rsidRPr="00F64473">
              <w:rPr>
                <w:sz w:val="24"/>
                <w:szCs w:val="24"/>
              </w:rPr>
              <w:t xml:space="preserve"> </w:t>
            </w:r>
            <w:r w:rsidRPr="00F64473">
              <w:rPr>
                <w:spacing w:val="-2"/>
                <w:sz w:val="24"/>
                <w:szCs w:val="24"/>
              </w:rPr>
              <w:t xml:space="preserve">программе </w:t>
            </w:r>
            <w:r w:rsidRPr="00F64473">
              <w:rPr>
                <w:sz w:val="24"/>
                <w:szCs w:val="24"/>
              </w:rPr>
              <w:t>наставничества не проводится</w:t>
            </w:r>
          </w:p>
        </w:tc>
      </w:tr>
      <w:tr w:rsidR="008E0594" w:rsidRPr="0005087F" w:rsidTr="00F618A2">
        <w:trPr>
          <w:trHeight w:val="64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34.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  <w:lang w:eastAsia="en-US"/>
              </w:rPr>
              <w:t xml:space="preserve">Ненадлежащее исполнение своих должностных обязанностей инженерно-техническими </w:t>
            </w:r>
            <w:r w:rsidRPr="00F64473">
              <w:rPr>
                <w:rFonts w:ascii="Times New Roman" w:hAnsi="Times New Roman"/>
                <w:position w:val="1"/>
                <w:szCs w:val="24"/>
                <w:lang w:eastAsia="en-US"/>
              </w:rPr>
              <w:t>работниками шахты (</w:t>
            </w:r>
            <w:r w:rsidRPr="00F64473">
              <w:rPr>
                <w:rFonts w:ascii="Times New Roman" w:hAnsi="Times New Roman"/>
                <w:position w:val="1"/>
                <w:szCs w:val="24"/>
                <w:lang w:val="en-US" w:eastAsia="en-US"/>
              </w:rPr>
              <w:t>r</w:t>
            </w:r>
            <w:r w:rsidRPr="00F64473">
              <w:rPr>
                <w:rFonts w:ascii="Times New Roman" w:hAnsi="Times New Roman"/>
                <w:position w:val="1"/>
                <w:szCs w:val="24"/>
                <w:vertAlign w:val="subscript"/>
                <w:lang w:eastAsia="en-US"/>
              </w:rPr>
              <w:t>0(34)</w:t>
            </w:r>
            <w:r w:rsidRPr="00F64473">
              <w:rPr>
                <w:rFonts w:ascii="Times New Roman" w:hAnsi="Times New Roman"/>
                <w:position w:val="1"/>
                <w:szCs w:val="24"/>
                <w:lang w:eastAsia="en-US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ind w:left="-44" w:firstLine="44"/>
              <w:rPr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Случаев</w:t>
            </w:r>
            <w:r w:rsidRPr="00F64473">
              <w:rPr>
                <w:spacing w:val="14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не</w:t>
            </w:r>
            <w:r w:rsidRPr="00F64473">
              <w:rPr>
                <w:spacing w:val="30"/>
                <w:sz w:val="24"/>
                <w:szCs w:val="24"/>
              </w:rPr>
              <w:t xml:space="preserve"> </w:t>
            </w:r>
            <w:r w:rsidRPr="00F64473">
              <w:rPr>
                <w:spacing w:val="-2"/>
                <w:sz w:val="24"/>
                <w:szCs w:val="24"/>
              </w:rPr>
              <w:t>задокументировано</w:t>
            </w:r>
          </w:p>
        </w:tc>
      </w:tr>
      <w:tr w:rsidR="008E0594" w:rsidRPr="0005087F" w:rsidTr="00F618A2">
        <w:trPr>
          <w:trHeight w:val="35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ind w:left="-44" w:right="700" w:firstLine="44"/>
              <w:rPr>
                <w:spacing w:val="40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Задокументировано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</w:p>
          <w:p w:rsidR="008E0594" w:rsidRPr="00F64473" w:rsidRDefault="008E0594" w:rsidP="008615C8">
            <w:pPr>
              <w:pStyle w:val="TableParagraph"/>
              <w:ind w:left="-44" w:right="700" w:firstLine="44"/>
              <w:rPr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 xml:space="preserve">от 1 до 3 </w:t>
            </w:r>
            <w:r w:rsidRPr="00F64473">
              <w:rPr>
                <w:spacing w:val="-2"/>
                <w:sz w:val="24"/>
                <w:szCs w:val="24"/>
              </w:rPr>
              <w:t>случаев</w:t>
            </w:r>
          </w:p>
        </w:tc>
      </w:tr>
      <w:tr w:rsidR="008E0594" w:rsidRPr="0005087F" w:rsidTr="00FC4857">
        <w:trPr>
          <w:trHeight w:val="15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0,34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ind w:left="-44" w:right="195" w:firstLine="44"/>
              <w:rPr>
                <w:spacing w:val="4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Задокументировано</w:t>
            </w:r>
            <w:r w:rsidRPr="00F64473">
              <w:rPr>
                <w:spacing w:val="58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более</w:t>
            </w:r>
            <w:r w:rsidRPr="00F64473">
              <w:rPr>
                <w:spacing w:val="4"/>
                <w:sz w:val="24"/>
                <w:szCs w:val="24"/>
              </w:rPr>
              <w:t xml:space="preserve"> </w:t>
            </w:r>
          </w:p>
          <w:p w:rsidR="00A96A1C" w:rsidRPr="00F64473" w:rsidRDefault="008E0594" w:rsidP="008615C8">
            <w:pPr>
              <w:pStyle w:val="TableParagraph"/>
              <w:ind w:left="-44" w:right="195" w:firstLine="44"/>
              <w:rPr>
                <w:spacing w:val="-2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3</w:t>
            </w:r>
            <w:r w:rsidRPr="00F64473">
              <w:rPr>
                <w:spacing w:val="34"/>
                <w:sz w:val="24"/>
                <w:szCs w:val="24"/>
              </w:rPr>
              <w:t xml:space="preserve"> </w:t>
            </w:r>
            <w:r w:rsidRPr="00F64473">
              <w:rPr>
                <w:spacing w:val="-2"/>
                <w:sz w:val="24"/>
                <w:szCs w:val="24"/>
              </w:rPr>
              <w:t>случаев</w:t>
            </w:r>
          </w:p>
        </w:tc>
      </w:tr>
      <w:tr w:rsidR="008E0594" w:rsidRPr="009A6F9E" w:rsidTr="00F618A2">
        <w:trPr>
          <w:trHeight w:val="5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35.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8615C8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Принятие ошибочных решений по безопасному ведению горных работ </w:t>
            </w:r>
            <w:r w:rsidRPr="00F64473">
              <w:rPr>
                <w:rFonts w:ascii="Times New Roman" w:hAnsi="Times New Roman"/>
                <w:szCs w:val="24"/>
              </w:rPr>
              <w:lastRenderedPageBreak/>
              <w:t>инженерно-техническими работниками (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0(35)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ind w:left="-44" w:firstLine="44"/>
              <w:rPr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Случаев</w:t>
            </w:r>
            <w:r w:rsidRPr="00F64473">
              <w:rPr>
                <w:spacing w:val="14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не</w:t>
            </w:r>
            <w:r w:rsidRPr="00F64473">
              <w:rPr>
                <w:spacing w:val="30"/>
                <w:sz w:val="24"/>
                <w:szCs w:val="24"/>
              </w:rPr>
              <w:t xml:space="preserve"> </w:t>
            </w:r>
            <w:r w:rsidRPr="00F64473">
              <w:rPr>
                <w:spacing w:val="-2"/>
                <w:sz w:val="24"/>
                <w:szCs w:val="24"/>
              </w:rPr>
              <w:t>задокументировано</w:t>
            </w:r>
          </w:p>
        </w:tc>
      </w:tr>
      <w:tr w:rsidR="008E0594" w:rsidRPr="009A6F9E" w:rsidTr="00F64473">
        <w:trPr>
          <w:trHeight w:val="13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400" w:type="pct"/>
            <w:vMerge/>
            <w:shd w:val="clear" w:color="auto" w:fill="auto"/>
            <w:vAlign w:val="center"/>
          </w:tcPr>
          <w:p w:rsidR="008E0594" w:rsidRPr="00F64473" w:rsidRDefault="008E0594" w:rsidP="008615C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ind w:left="-44" w:right="700" w:firstLine="44"/>
              <w:rPr>
                <w:spacing w:val="40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Задокументировано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</w:p>
          <w:p w:rsidR="008E0594" w:rsidRPr="00F64473" w:rsidRDefault="008E0594" w:rsidP="008615C8">
            <w:pPr>
              <w:pStyle w:val="TableParagraph"/>
              <w:ind w:left="-44" w:right="700" w:firstLine="44"/>
              <w:rPr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 xml:space="preserve">от 1 до 3 </w:t>
            </w:r>
            <w:r w:rsidRPr="00F64473">
              <w:rPr>
                <w:spacing w:val="-2"/>
                <w:sz w:val="24"/>
                <w:szCs w:val="24"/>
              </w:rPr>
              <w:t>случаев</w:t>
            </w:r>
          </w:p>
        </w:tc>
      </w:tr>
      <w:tr w:rsidR="008E0594" w:rsidRPr="009A6F9E" w:rsidTr="00F64473">
        <w:trPr>
          <w:trHeight w:val="30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400" w:type="pct"/>
            <w:vMerge/>
            <w:shd w:val="clear" w:color="auto" w:fill="auto"/>
            <w:vAlign w:val="center"/>
          </w:tcPr>
          <w:p w:rsidR="008E0594" w:rsidRPr="00F64473" w:rsidRDefault="008E0594" w:rsidP="008615C8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8E0594" w:rsidRPr="00F64473" w:rsidRDefault="008E0594" w:rsidP="008615C8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0,34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8E0594" w:rsidRPr="00F64473" w:rsidRDefault="008E0594" w:rsidP="008615C8">
            <w:pPr>
              <w:pStyle w:val="TableParagraph"/>
              <w:ind w:left="-44" w:right="195" w:firstLine="44"/>
              <w:rPr>
                <w:spacing w:val="4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Задокументировано</w:t>
            </w:r>
            <w:r w:rsidRPr="00F64473">
              <w:rPr>
                <w:spacing w:val="58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более</w:t>
            </w:r>
            <w:r w:rsidRPr="00F64473">
              <w:rPr>
                <w:spacing w:val="4"/>
                <w:sz w:val="24"/>
                <w:szCs w:val="24"/>
              </w:rPr>
              <w:t xml:space="preserve"> </w:t>
            </w:r>
          </w:p>
          <w:p w:rsidR="008E0594" w:rsidRPr="00F64473" w:rsidRDefault="008E0594" w:rsidP="008615C8">
            <w:pPr>
              <w:pStyle w:val="TableParagraph"/>
              <w:ind w:left="-44" w:right="195" w:firstLine="44"/>
              <w:rPr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3</w:t>
            </w:r>
            <w:r w:rsidRPr="00F64473">
              <w:rPr>
                <w:spacing w:val="34"/>
                <w:sz w:val="24"/>
                <w:szCs w:val="24"/>
              </w:rPr>
              <w:t xml:space="preserve"> </w:t>
            </w:r>
            <w:r w:rsidRPr="00F64473">
              <w:rPr>
                <w:spacing w:val="-2"/>
                <w:sz w:val="24"/>
                <w:szCs w:val="24"/>
              </w:rPr>
              <w:t>случаев</w:t>
            </w:r>
          </w:p>
        </w:tc>
      </w:tr>
    </w:tbl>
    <w:p w:rsidR="00F618A2" w:rsidRDefault="00F618A2" w:rsidP="00FC4857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FC4857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A46AD2">
        <w:rPr>
          <w:rFonts w:ascii="Times New Roman" w:hAnsi="Times New Roman"/>
          <w:sz w:val="28"/>
          <w:szCs w:val="28"/>
        </w:rPr>
        <w:t>Таблица № 2</w:t>
      </w:r>
      <w:r>
        <w:rPr>
          <w:rFonts w:ascii="Times New Roman" w:hAnsi="Times New Roman"/>
          <w:sz w:val="28"/>
          <w:szCs w:val="28"/>
        </w:rPr>
        <w:t>.</w:t>
      </w:r>
      <w:r w:rsidRPr="00A46AD2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взрыва газа (газа и пыли) (</w:t>
      </w:r>
      <w:r w:rsidRPr="00A46AD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46AD2">
        <w:rPr>
          <w:rFonts w:ascii="Times New Roman" w:hAnsi="Times New Roman"/>
          <w:sz w:val="28"/>
          <w:szCs w:val="28"/>
          <w:vertAlign w:val="subscript"/>
        </w:rPr>
        <w:t>1</w:t>
      </w:r>
      <w:r w:rsidRPr="00A46AD2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88"/>
        <w:gridCol w:w="763"/>
        <w:gridCol w:w="3633"/>
      </w:tblGrid>
      <w:tr w:rsidR="008E0594" w:rsidRPr="0005087F" w:rsidTr="00F64473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4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B72BDB">
        <w:trPr>
          <w:trHeight w:val="23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Категория шахты по метану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Примечание. Если шахта является негазовой, то оценка по данному блоку факторов не выполняется и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F64473">
              <w:rPr>
                <w:rFonts w:ascii="Times New Roman" w:hAnsi="Times New Roman"/>
                <w:szCs w:val="24"/>
                <w:vertAlign w:val="subscript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=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Негазовая шахта</w:t>
            </w:r>
          </w:p>
        </w:tc>
      </w:tr>
      <w:tr w:rsidR="008E0594" w:rsidRPr="0005087F" w:rsidTr="00B72BDB">
        <w:trPr>
          <w:trHeight w:val="8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0,09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F64473">
              <w:rPr>
                <w:rFonts w:ascii="Times New Roman" w:hAnsi="Times New Roman"/>
                <w:szCs w:val="24"/>
              </w:rPr>
              <w:t xml:space="preserve"> категория</w:t>
            </w:r>
          </w:p>
        </w:tc>
      </w:tr>
      <w:tr w:rsidR="008E0594" w:rsidRPr="0005087F" w:rsidTr="00B72BDB">
        <w:trPr>
          <w:trHeight w:val="8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II</w:t>
            </w:r>
            <w:r w:rsidRPr="00F64473">
              <w:rPr>
                <w:rFonts w:ascii="Times New Roman" w:hAnsi="Times New Roman"/>
                <w:szCs w:val="24"/>
              </w:rPr>
              <w:t xml:space="preserve"> категория</w:t>
            </w:r>
          </w:p>
        </w:tc>
      </w:tr>
      <w:tr w:rsidR="008E0594" w:rsidRPr="0005087F" w:rsidTr="00B72BDB">
        <w:trPr>
          <w:trHeight w:val="9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0,35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III</w:t>
            </w:r>
            <w:r w:rsidRPr="00F64473">
              <w:rPr>
                <w:rFonts w:ascii="Times New Roman" w:hAnsi="Times New Roman"/>
                <w:szCs w:val="24"/>
              </w:rPr>
              <w:t xml:space="preserve"> категория</w:t>
            </w:r>
          </w:p>
        </w:tc>
      </w:tr>
      <w:tr w:rsidR="008E0594" w:rsidRPr="0005087F" w:rsidTr="00B72BDB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Сверхкатегорийная</w:t>
            </w:r>
          </w:p>
        </w:tc>
      </w:tr>
      <w:tr w:rsidR="008E0594" w:rsidRPr="0005087F" w:rsidTr="00B72BDB">
        <w:trPr>
          <w:trHeight w:val="8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Опасная по внезапным выбросам</w:t>
            </w:r>
          </w:p>
        </w:tc>
      </w:tr>
      <w:tr w:rsidR="008E0594" w:rsidRPr="0005087F" w:rsidTr="00F618A2">
        <w:trPr>
          <w:trHeight w:val="23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F6447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выделений других взрывоопасных газов (H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F64473">
              <w:rPr>
                <w:rFonts w:ascii="Times New Roman" w:hAnsi="Times New Roman"/>
                <w:szCs w:val="24"/>
              </w:rPr>
              <w:t>S, NH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F64473">
              <w:rPr>
                <w:rFonts w:ascii="Times New Roman" w:hAnsi="Times New Roman"/>
                <w:szCs w:val="24"/>
              </w:rPr>
              <w:t>, H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F64473">
              <w:rPr>
                <w:rFonts w:ascii="Times New Roman" w:hAnsi="Times New Roman"/>
                <w:szCs w:val="24"/>
              </w:rPr>
              <w:t xml:space="preserve">, 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CO</w:t>
            </w:r>
            <w:r w:rsidRPr="00F64473">
              <w:rPr>
                <w:rFonts w:ascii="Times New Roman" w:hAnsi="Times New Roman"/>
                <w:szCs w:val="24"/>
              </w:rPr>
              <w:t>, высших углеводородов)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Взрывоопасные газы отсутствуют</w:t>
            </w:r>
          </w:p>
        </w:tc>
      </w:tr>
      <w:tr w:rsidR="008E0594" w:rsidRPr="0005087F" w:rsidTr="00F618A2">
        <w:trPr>
          <w:trHeight w:val="10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Взрывоопасные газы присутствуют</w:t>
            </w:r>
          </w:p>
        </w:tc>
      </w:tr>
      <w:tr w:rsidR="008E0594" w:rsidRPr="0005087F" w:rsidTr="00B72BDB">
        <w:trPr>
          <w:trHeight w:val="79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загазирований в результате суфлярных выделений метана, зарегистрированных за последний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Загазирования не зарегистрированы (или отсутствуют пласты, опасные по суфлярным выделениям метана)</w:t>
            </w:r>
          </w:p>
        </w:tc>
      </w:tr>
      <w:tr w:rsidR="008E0594" w:rsidRPr="0005087F" w:rsidTr="00B72BDB">
        <w:trPr>
          <w:trHeight w:val="10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Зарегистрировано от 1 до </w:t>
            </w:r>
            <w:r w:rsidRPr="00F64473">
              <w:rPr>
                <w:rFonts w:ascii="Times New Roman" w:hAnsi="Times New Roman"/>
                <w:szCs w:val="24"/>
              </w:rPr>
              <w:br/>
              <w:t>5 загазирований</w:t>
            </w:r>
          </w:p>
        </w:tc>
      </w:tr>
      <w:tr w:rsidR="008E0594" w:rsidRPr="0005087F" w:rsidTr="00F64473">
        <w:trPr>
          <w:trHeight w:val="28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Зарегистрировано </w:t>
            </w:r>
            <w:r w:rsidRPr="00F64473">
              <w:rPr>
                <w:rFonts w:ascii="Times New Roman" w:hAnsi="Times New Roman"/>
                <w:szCs w:val="24"/>
              </w:rPr>
              <w:br/>
              <w:t>6 загазирований и более</w:t>
            </w:r>
          </w:p>
        </w:tc>
      </w:tr>
      <w:tr w:rsidR="008E0594" w:rsidRPr="0005087F" w:rsidTr="00B72BDB">
        <w:trPr>
          <w:trHeight w:val="390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профилактики суфлярных выделений метана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Профилактика проводится (или отсутствуют пласты, опасные по суфлярным выделениям метана)</w:t>
            </w:r>
          </w:p>
        </w:tc>
      </w:tr>
      <w:tr w:rsidR="008E0594" w:rsidRPr="0005087F" w:rsidTr="00F618A2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Профилактика не проводится</w:t>
            </w:r>
          </w:p>
        </w:tc>
      </w:tr>
      <w:tr w:rsidR="008E0594" w:rsidRPr="0005087F" w:rsidTr="00F64473">
        <w:trPr>
          <w:trHeight w:val="70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автоматизированного прогноза суфлярных выделений метана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Прогноз проводится (или отсутствуют пласты, опасные по суфлярным выделениям метана)</w:t>
            </w:r>
          </w:p>
        </w:tc>
      </w:tr>
      <w:tr w:rsidR="008E0594" w:rsidRPr="0005087F" w:rsidTr="00B72BDB">
        <w:trPr>
          <w:trHeight w:val="11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Прогноз не проводится</w:t>
            </w:r>
          </w:p>
        </w:tc>
      </w:tr>
      <w:tr w:rsidR="008E0594" w:rsidRPr="0005087F" w:rsidTr="00B72BDB">
        <w:trPr>
          <w:trHeight w:val="39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ручного прогноза суфлярных выделений метана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Прогноз проводится (или отсутствуют пласты, опасные по суфлярным выделениям метана)</w:t>
            </w:r>
          </w:p>
        </w:tc>
      </w:tr>
      <w:tr w:rsidR="008E0594" w:rsidRPr="0005087F" w:rsidTr="00F64473">
        <w:trPr>
          <w:trHeight w:val="36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0,09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Прогноз не проводится</w:t>
            </w:r>
          </w:p>
        </w:tc>
      </w:tr>
      <w:tr w:rsidR="008E0594" w:rsidRPr="0005087F" w:rsidTr="00F64473">
        <w:trPr>
          <w:trHeight w:val="65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Default="008E0594" w:rsidP="00A96A1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Отработка пластов, опасных </w:t>
            </w:r>
            <w:r w:rsidRPr="00F6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по взрывчатости угольной пыли 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44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1(7)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618A2" w:rsidRDefault="00F618A2" w:rsidP="00A96A1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618A2" w:rsidRPr="00F64473" w:rsidRDefault="00F618A2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отрабатываются пласты, опасные по взрывчатости угольной пыли</w:t>
            </w:r>
          </w:p>
        </w:tc>
      </w:tr>
      <w:tr w:rsidR="008E0594" w:rsidRPr="0005087F" w:rsidTr="00F64473">
        <w:trPr>
          <w:trHeight w:val="6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44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Отрабатывается минимум 1 пласт, опасный по взрывчатости угольной пыли</w:t>
            </w:r>
          </w:p>
        </w:tc>
      </w:tr>
      <w:tr w:rsidR="008E0594" w:rsidRPr="0005087F" w:rsidTr="00F618A2">
        <w:trPr>
          <w:trHeight w:val="143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8.</w:t>
            </w:r>
          </w:p>
        </w:tc>
        <w:tc>
          <w:tcPr>
            <w:tcW w:w="234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594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Обеспеченность шахты воздухом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ω</w:t>
            </w:r>
            <w:r w:rsidRPr="00F64473">
              <w:rPr>
                <w:rFonts w:ascii="Times New Roman" w:hAnsi="Times New Roman"/>
                <w:szCs w:val="24"/>
              </w:rPr>
              <w:t>, доли ед.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A96A1C" w:rsidRPr="00F64473" w:rsidRDefault="00A96A1C" w:rsidP="00A96A1C">
            <w:pPr>
              <w:rPr>
                <w:rFonts w:ascii="Times New Roman" w:hAnsi="Times New Roman"/>
                <w:szCs w:val="24"/>
              </w:rPr>
            </w:pPr>
          </w:p>
          <w:p w:rsidR="008E0594" w:rsidRPr="00567B80" w:rsidRDefault="00567B80" w:rsidP="00A96A1C"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i/>
                    <w:szCs w:val="24"/>
                    <w:lang w:val="en-US"/>
                  </w:rPr>
                  <m:t>ω</m:t>
                </m:r>
                <m:r>
                  <m:rPr>
                    <m:nor/>
                  </m:rPr>
                  <w:rPr>
                    <w:rFonts w:ascii="Cambria Math" w:hAnsi="Times New Roman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Cs w:val="24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Cs w:val="24"/>
                          </w:rPr>
                          <m:t>факт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Cs w:val="24"/>
                            <w:lang w:val="en-US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szCs w:val="24"/>
                          </w:rPr>
                          <m:t>расч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hAnsi="Times New Roman"/>
                    <w:szCs w:val="24"/>
                  </w:rPr>
                  <m:t>,</m:t>
                </m:r>
              </m:oMath>
            </m:oMathPara>
          </w:p>
          <w:p w:rsidR="008E0594" w:rsidRPr="00F64473" w:rsidRDefault="00567B80" w:rsidP="00A96A1C">
            <w:pPr>
              <w:rPr>
                <w:rFonts w:ascii="Times New Roman" w:hAnsi="Times New Roman"/>
                <w:szCs w:val="24"/>
              </w:rPr>
            </w:pPr>
            <w:r w:rsidRPr="00567B80">
              <w:rPr>
                <w:rFonts w:ascii="Times New Roman" w:hAnsi="Times New Roman"/>
                <w:szCs w:val="24"/>
              </w:rPr>
              <w:t xml:space="preserve">где: </w:t>
            </w:r>
            <w:r w:rsidRPr="00567B80">
              <w:rPr>
                <w:rFonts w:ascii="Times New Roman" w:hAnsi="Times New Roman"/>
                <w:i/>
                <w:szCs w:val="24"/>
                <w:lang w:val="en-US"/>
              </w:rPr>
              <w:t>Q</w:t>
            </w:r>
            <w:r w:rsidRPr="00567B80">
              <w:rPr>
                <w:rFonts w:ascii="Times New Roman" w:hAnsi="Times New Roman"/>
                <w:szCs w:val="24"/>
                <w:vertAlign w:val="subscript"/>
              </w:rPr>
              <w:t>факт</w:t>
            </w:r>
            <w:r w:rsidRPr="00567B80">
              <w:rPr>
                <w:rFonts w:ascii="Times New Roman" w:hAnsi="Times New Roman"/>
                <w:szCs w:val="24"/>
                <w:vertAlign w:val="superscript"/>
              </w:rPr>
              <w:t> </w:t>
            </w:r>
            <w:r w:rsidRPr="00567B80">
              <w:rPr>
                <w:rFonts w:ascii="Times New Roman" w:hAnsi="Times New Roman"/>
                <w:szCs w:val="24"/>
              </w:rPr>
              <w:t>– фактическое значение расхода воздуха, подаваемого в шахту, м</w:t>
            </w:r>
            <w:r w:rsidRPr="00567B80">
              <w:rPr>
                <w:rFonts w:ascii="Times New Roman" w:hAnsi="Times New Roman"/>
                <w:szCs w:val="24"/>
                <w:vertAlign w:val="superscript"/>
              </w:rPr>
              <w:t>3</w:t>
            </w:r>
            <w:r w:rsidRPr="00567B80">
              <w:rPr>
                <w:rFonts w:ascii="Times New Roman" w:hAnsi="Times New Roman"/>
                <w:szCs w:val="24"/>
              </w:rPr>
              <w:t xml:space="preserve">/мин; </w:t>
            </w:r>
            <w:r w:rsidRPr="00567B80">
              <w:rPr>
                <w:rFonts w:ascii="Times New Roman" w:hAnsi="Times New Roman"/>
                <w:i/>
                <w:szCs w:val="24"/>
                <w:lang w:val="en-US"/>
              </w:rPr>
              <w:t>Q</w:t>
            </w:r>
            <w:r w:rsidRPr="00567B80">
              <w:rPr>
                <w:rFonts w:ascii="Times New Roman" w:hAnsi="Times New Roman"/>
                <w:szCs w:val="24"/>
                <w:vertAlign w:val="subscript"/>
              </w:rPr>
              <w:t>расч</w:t>
            </w:r>
            <w:r w:rsidRPr="00567B80">
              <w:rPr>
                <w:rFonts w:ascii="Times New Roman" w:hAnsi="Times New Roman"/>
                <w:szCs w:val="24"/>
                <w:vertAlign w:val="superscript"/>
              </w:rPr>
              <w:t> </w:t>
            </w:r>
            <w:r w:rsidRPr="00567B80">
              <w:rPr>
                <w:rFonts w:ascii="Times New Roman" w:hAnsi="Times New Roman"/>
                <w:szCs w:val="24"/>
              </w:rPr>
              <w:t>– расчетное значение расхода воздуха, которое необходимо подавать в шахту, м</w:t>
            </w:r>
            <w:r w:rsidRPr="00567B80">
              <w:rPr>
                <w:rFonts w:ascii="Times New Roman" w:hAnsi="Times New Roman"/>
                <w:szCs w:val="24"/>
                <w:vertAlign w:val="superscript"/>
              </w:rPr>
              <w:t>3</w:t>
            </w:r>
            <w:r w:rsidRPr="00567B80">
              <w:rPr>
                <w:rFonts w:ascii="Times New Roman" w:hAnsi="Times New Roman"/>
                <w:szCs w:val="24"/>
              </w:rPr>
              <w:t>/мин: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ω</w:t>
            </w:r>
            <w:r w:rsidRPr="00F64473">
              <w:rPr>
                <w:rFonts w:ascii="Times New Roman" w:hAnsi="Times New Roman"/>
                <w:szCs w:val="24"/>
              </w:rPr>
              <w:t xml:space="preserve"> ≥ 1,2</w:t>
            </w:r>
          </w:p>
        </w:tc>
      </w:tr>
      <w:tr w:rsidR="008E0594" w:rsidRPr="0005087F" w:rsidTr="00F64473">
        <w:trPr>
          <w:trHeight w:val="103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1,2 &gt;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ω</w:t>
            </w:r>
            <w:r w:rsidRPr="00F64473">
              <w:rPr>
                <w:rFonts w:ascii="Times New Roman" w:hAnsi="Times New Roman"/>
                <w:szCs w:val="24"/>
              </w:rPr>
              <w:t xml:space="preserve"> ≥ 1,0</w:t>
            </w:r>
          </w:p>
        </w:tc>
      </w:tr>
      <w:tr w:rsidR="008E0594" w:rsidRPr="0005087F" w:rsidTr="00B72BDB">
        <w:trPr>
          <w:trHeight w:val="66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34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Категория устойчивости проветривания шахты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Категория 1. Высокая степень устойчивости (опрокидывание вентиляционных струй маловероятно)</w:t>
            </w:r>
          </w:p>
        </w:tc>
      </w:tr>
      <w:tr w:rsidR="008E0594" w:rsidRPr="0005087F" w:rsidTr="00B72BDB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Категория 2. Средняя степень устойчивости (опрокидывание вентиляционных струй возможно в аварийных режимах)</w:t>
            </w:r>
          </w:p>
        </w:tc>
      </w:tr>
      <w:tr w:rsidR="008E0594" w:rsidRPr="0005087F" w:rsidTr="00B72BDB">
        <w:trPr>
          <w:trHeight w:val="14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Категория 3. Низкая степень устойчивости (опрокидывание вентиляционных струй возможно при нормальной работе шахты)</w:t>
            </w:r>
          </w:p>
        </w:tc>
      </w:tr>
      <w:tr w:rsidR="008E0594" w:rsidRPr="0005087F" w:rsidTr="003B6DF5">
        <w:trPr>
          <w:trHeight w:val="11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Трудность проветривания шахты (где </w:t>
            </w:r>
            <w:r w:rsidRPr="00F64473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</w:rPr>
              <w:t xml:space="preserve"> – удельная мощность, затрачиваемая </w:t>
            </w:r>
            <w:r w:rsidRPr="00F64473">
              <w:rPr>
                <w:rFonts w:ascii="Times New Roman" w:hAnsi="Times New Roman"/>
                <w:szCs w:val="24"/>
              </w:rPr>
              <w:br/>
              <w:t>на подачу 1 м</w:t>
            </w:r>
            <w:r w:rsidRPr="00F64473">
              <w:rPr>
                <w:rFonts w:ascii="Times New Roman" w:hAnsi="Times New Roman"/>
                <w:szCs w:val="24"/>
                <w:vertAlign w:val="superscript"/>
              </w:rPr>
              <w:t>3</w:t>
            </w:r>
            <w:r w:rsidRPr="00F64473">
              <w:rPr>
                <w:rFonts w:ascii="Times New Roman" w:hAnsi="Times New Roman"/>
                <w:szCs w:val="24"/>
              </w:rPr>
              <w:t>/с полезно используемого воздуха, кВт·с/м</w:t>
            </w:r>
            <w:r w:rsidRPr="00F64473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F64473">
              <w:rPr>
                <w:rFonts w:ascii="Times New Roman" w:hAnsi="Times New Roman"/>
                <w:szCs w:val="24"/>
              </w:rPr>
              <w:t>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Шахта легко проветриваемая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</w:rPr>
              <w:t xml:space="preserve"> ≤ 2,5</w:t>
            </w:r>
          </w:p>
        </w:tc>
      </w:tr>
      <w:tr w:rsidR="008E0594" w:rsidRPr="0005087F" w:rsidTr="006B3C30">
        <w:trPr>
          <w:trHeight w:val="517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Шахта средней трудности проветривания</w:t>
            </w:r>
            <w:r w:rsidR="006B3C30">
              <w:rPr>
                <w:rFonts w:ascii="Times New Roman" w:hAnsi="Times New Roman"/>
                <w:szCs w:val="24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 xml:space="preserve">2,5 &lt;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</w:rPr>
              <w:t xml:space="preserve"> ≤ 3,5</w:t>
            </w:r>
          </w:p>
        </w:tc>
      </w:tr>
      <w:tr w:rsidR="008E0594" w:rsidRPr="0005087F" w:rsidTr="00F64473">
        <w:trPr>
          <w:trHeight w:val="42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Шахта средней трудности проветривания</w:t>
            </w:r>
            <w:r w:rsidR="006B3C30">
              <w:rPr>
                <w:rFonts w:ascii="Times New Roman" w:hAnsi="Times New Roman"/>
                <w:szCs w:val="24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 xml:space="preserve">3,5 &lt;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</w:rPr>
              <w:t xml:space="preserve"> ≤ 5,0</w:t>
            </w:r>
          </w:p>
        </w:tc>
      </w:tr>
      <w:tr w:rsidR="008E0594" w:rsidRPr="0005087F" w:rsidTr="00095F33">
        <w:trPr>
          <w:trHeight w:val="14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</w:rPr>
              <w:t>Шахта трудно проветриваемая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n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 &gt; 5</w:t>
            </w:r>
            <w:r w:rsidRPr="00F64473">
              <w:rPr>
                <w:rFonts w:ascii="Times New Roman" w:hAnsi="Times New Roman"/>
                <w:szCs w:val="24"/>
              </w:rPr>
              <w:t>,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</w:tr>
      <w:tr w:rsidR="008E0594" w:rsidRPr="0005087F" w:rsidTr="00095F33">
        <w:trPr>
          <w:trHeight w:val="27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Объем каптируемого при комплексной дегазации метана, отнесенный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к абсолютной газообильности шахты </w:t>
            </w:r>
            <w:r w:rsidRPr="00F64473">
              <w:rPr>
                <w:rFonts w:ascii="Times New Roman" w:hAnsi="Times New Roman"/>
                <w:i/>
                <w:szCs w:val="24"/>
              </w:rPr>
              <w:t xml:space="preserve">q, </w:t>
            </w:r>
            <w:r w:rsidRPr="00F64473">
              <w:rPr>
                <w:rFonts w:ascii="Times New Roman" w:hAnsi="Times New Roman"/>
                <w:szCs w:val="24"/>
              </w:rPr>
              <w:t>%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Дегазация не предусмотрена проектом</w:t>
            </w:r>
          </w:p>
        </w:tc>
      </w:tr>
      <w:tr w:rsidR="008E0594" w:rsidRPr="0005087F" w:rsidTr="00F64473">
        <w:trPr>
          <w:trHeight w:val="30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0,09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q</w:t>
            </w:r>
            <w:r w:rsidRPr="00F64473">
              <w:rPr>
                <w:rFonts w:ascii="Times New Roman" w:hAnsi="Times New Roman"/>
                <w:szCs w:val="24"/>
              </w:rPr>
              <w:t xml:space="preserve"> ≥ 70 %</w:t>
            </w:r>
          </w:p>
        </w:tc>
      </w:tr>
      <w:tr w:rsidR="008E0594" w:rsidRPr="0005087F" w:rsidTr="00F64473">
        <w:trPr>
          <w:trHeight w:val="28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70 &gt;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q</w:t>
            </w:r>
            <w:r w:rsidRPr="00F64473">
              <w:rPr>
                <w:rFonts w:ascii="Times New Roman" w:hAnsi="Times New Roman"/>
                <w:szCs w:val="24"/>
              </w:rPr>
              <w:t xml:space="preserve"> ≥ 60 %</w:t>
            </w:r>
          </w:p>
        </w:tc>
      </w:tr>
      <w:tr w:rsidR="008E0594" w:rsidRPr="0005087F" w:rsidTr="00F64473">
        <w:trPr>
          <w:trHeight w:val="44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60 &gt;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q</w:t>
            </w:r>
            <w:r w:rsidRPr="00F64473">
              <w:rPr>
                <w:rFonts w:ascii="Times New Roman" w:hAnsi="Times New Roman"/>
                <w:szCs w:val="24"/>
              </w:rPr>
              <w:t xml:space="preserve"> ≥ 50 %</w:t>
            </w:r>
          </w:p>
        </w:tc>
      </w:tr>
      <w:tr w:rsidR="008E0594" w:rsidRPr="0005087F" w:rsidTr="00F64473">
        <w:trPr>
          <w:trHeight w:val="6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q</w:t>
            </w:r>
            <w:r w:rsidRPr="00F64473">
              <w:rPr>
                <w:rFonts w:ascii="Times New Roman" w:hAnsi="Times New Roman"/>
                <w:szCs w:val="24"/>
              </w:rPr>
              <w:t xml:space="preserve"> &lt; 50 %</w:t>
            </w:r>
          </w:p>
        </w:tc>
      </w:tr>
      <w:tr w:rsidR="008E0594" w:rsidRPr="0005087F" w:rsidTr="00F64473"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работоспособной системы пылевзрывозащиты в общешахтных выработках</w:t>
            </w:r>
            <w:r w:rsidRPr="00F64473">
              <w:rPr>
                <w:rFonts w:ascii="Times New Roman" w:hAnsi="Times New Roman"/>
                <w:szCs w:val="24"/>
                <w:bdr w:val="single" w:sz="4" w:space="0" w:color="auto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пылевзрывозащиты 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 (или не отрабатываются пласты, опасные по взрывчатости угольной пыли)</w:t>
            </w:r>
          </w:p>
        </w:tc>
      </w:tr>
      <w:tr w:rsidR="008E0594" w:rsidRPr="0005087F" w:rsidTr="00F64473">
        <w:trPr>
          <w:trHeight w:val="24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Система пылевзрывозащиты отсутствует</w:t>
            </w:r>
          </w:p>
        </w:tc>
      </w:tr>
      <w:tr w:rsidR="008E0594" w:rsidRPr="0005087F" w:rsidTr="003B6DF5">
        <w:trPr>
          <w:trHeight w:val="5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работоспособной системы пылевзрывозащиты 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 подготовительном участке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пылевзрывозащиты 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наличии (или не отрабатываются пласты, опасные по взрывчатости 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угольной пыли)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Система пылевзрывозащиты отсутствует</w:t>
            </w:r>
          </w:p>
        </w:tc>
      </w:tr>
      <w:tr w:rsidR="008E0594" w:rsidRPr="0005087F" w:rsidTr="001E1314">
        <w:trPr>
          <w:trHeight w:val="864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работоспособной системы пылевзрывозащиты на выемочном участке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пылевзрывозащиты 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br/>
              <w:t>в наличии (или не отрабатываются пласты, опасные по взрывчатости угольной пыли)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Система пылевзрывозащиты отсутствует</w:t>
            </w:r>
          </w:p>
        </w:tc>
      </w:tr>
      <w:tr w:rsidR="008E0594" w:rsidRPr="0005087F" w:rsidTr="00F64473">
        <w:trPr>
          <w:trHeight w:val="87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Применение средств мокрого обеспыливания (орошения) </w:t>
            </w:r>
            <w:r w:rsidRPr="00F64473">
              <w:rPr>
                <w:rFonts w:ascii="Times New Roman" w:hAnsi="Times New Roman"/>
                <w:szCs w:val="24"/>
              </w:rPr>
              <w:br/>
              <w:t>на погрузочных пунктах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Средства орошения применяются (или не отрабатываются пласты, опасные по взрывчатости угольной пыли)</w:t>
            </w:r>
          </w:p>
        </w:tc>
      </w:tr>
      <w:tr w:rsidR="008E0594" w:rsidRPr="0005087F" w:rsidTr="00FF4F21">
        <w:trPr>
          <w:trHeight w:val="17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Средства орошения не применяются</w:t>
            </w:r>
          </w:p>
        </w:tc>
      </w:tr>
      <w:tr w:rsidR="008E0594" w:rsidRPr="0005087F" w:rsidTr="00095F33">
        <w:trPr>
          <w:trHeight w:val="1072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средств мокрого пылеподавления (орошения) при проходке горных выработок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Средства орошения применяются (или не отрабатываются пласты, опасные по взрывчатости угольной пыли)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орошения 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br/>
              <w:t>не применяются</w:t>
            </w:r>
          </w:p>
        </w:tc>
      </w:tr>
      <w:tr w:rsidR="008E0594" w:rsidRPr="0005087F" w:rsidTr="00F64473"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Применение средств мокрого пылеподавления (орошения) </w:t>
            </w:r>
            <w:r w:rsidRPr="00F64473">
              <w:rPr>
                <w:rFonts w:ascii="Times New Roman" w:hAnsi="Times New Roman"/>
                <w:szCs w:val="24"/>
              </w:rPr>
              <w:br/>
              <w:t>на выемочном участке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Средства орошения применяются (или не отрабатываются пласты, опасные по взрывчатости угольной пыли)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Средства орошения</w:t>
            </w:r>
            <w:r w:rsidRPr="00F64473">
              <w:rPr>
                <w:rFonts w:ascii="Times New Roman" w:hAnsi="Times New Roman" w:cs="Times New Roman"/>
                <w:sz w:val="24"/>
                <w:szCs w:val="24"/>
              </w:rPr>
              <w:br/>
              <w:t>не применяются</w:t>
            </w:r>
          </w:p>
        </w:tc>
      </w:tr>
      <w:tr w:rsidR="008E0594" w:rsidRPr="0005087F" w:rsidTr="00F64473">
        <w:trPr>
          <w:trHeight w:val="734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смачивателя-пылеподавителя в системах мокрого пылеподавления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Смачиватель применятся (или не отрабатываются пласты, опасные по взрывчатости угольной пыли)</w:t>
            </w:r>
          </w:p>
        </w:tc>
      </w:tr>
      <w:tr w:rsidR="008E0594" w:rsidRPr="0005087F" w:rsidTr="001E1314">
        <w:trPr>
          <w:trHeight w:val="13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473">
              <w:rPr>
                <w:rFonts w:ascii="Times New Roman" w:hAnsi="Times New Roman" w:cs="Times New Roman"/>
                <w:sz w:val="24"/>
                <w:szCs w:val="24"/>
              </w:rPr>
              <w:t>Смачиватель не применяется</w:t>
            </w:r>
          </w:p>
        </w:tc>
      </w:tr>
      <w:tr w:rsidR="008E0594" w:rsidRPr="0005087F" w:rsidTr="00FF4F21">
        <w:trPr>
          <w:trHeight w:val="242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Реализация аэрологической защиты </w:t>
            </w:r>
            <w:r w:rsidRPr="00F64473">
              <w:rPr>
                <w:rFonts w:ascii="Times New Roman" w:hAnsi="Times New Roman"/>
                <w:szCs w:val="24"/>
              </w:rPr>
              <w:br/>
              <w:t>в рамках МФСБ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1(19)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Аэрологическая защита реализована в рамках МФСБ</w:t>
            </w:r>
          </w:p>
        </w:tc>
      </w:tr>
      <w:tr w:rsidR="008E0594" w:rsidRPr="0005087F" w:rsidTr="00F64473">
        <w:trPr>
          <w:trHeight w:val="50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Аэрологическая защита </w:t>
            </w:r>
            <w:r w:rsidRPr="00F64473">
              <w:rPr>
                <w:rFonts w:ascii="Times New Roman" w:hAnsi="Times New Roman"/>
                <w:szCs w:val="24"/>
              </w:rPr>
              <w:br/>
              <w:t>не реализована в рамках МФСБ</w:t>
            </w:r>
          </w:p>
        </w:tc>
      </w:tr>
      <w:tr w:rsidR="008E0594" w:rsidRPr="0005087F" w:rsidTr="00043F76">
        <w:trPr>
          <w:trHeight w:val="17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АГК в общешахтных выработках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в наличии</w:t>
            </w:r>
          </w:p>
        </w:tc>
      </w:tr>
      <w:tr w:rsidR="008E0594" w:rsidRPr="0005087F" w:rsidTr="00F64473">
        <w:trPr>
          <w:trHeight w:val="33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отсутствует</w:t>
            </w:r>
          </w:p>
        </w:tc>
      </w:tr>
      <w:tr w:rsidR="008E0594" w:rsidRPr="0005087F" w:rsidTr="00F64473">
        <w:trPr>
          <w:trHeight w:val="36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АГК на главных вентиляторных и дегазационных установках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в наличии</w:t>
            </w:r>
          </w:p>
        </w:tc>
      </w:tr>
      <w:tr w:rsidR="008E0594" w:rsidRPr="0005087F" w:rsidTr="00F64473">
        <w:trPr>
          <w:trHeight w:val="18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отсутствует</w:t>
            </w:r>
          </w:p>
        </w:tc>
      </w:tr>
      <w:tr w:rsidR="008E0594" w:rsidRPr="0005087F" w:rsidTr="00F64473">
        <w:trPr>
          <w:trHeight w:val="23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АГК на подготовительном участке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в наличии</w:t>
            </w:r>
          </w:p>
        </w:tc>
      </w:tr>
      <w:tr w:rsidR="008E0594" w:rsidRPr="0005087F" w:rsidTr="00F64473">
        <w:trPr>
          <w:trHeight w:val="23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0,52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отсутствует</w:t>
            </w:r>
          </w:p>
        </w:tc>
      </w:tr>
      <w:tr w:rsidR="008E0594" w:rsidRPr="0005087F" w:rsidTr="00F64473">
        <w:trPr>
          <w:trHeight w:val="25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АГК на выемочном участке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в наличии</w:t>
            </w:r>
          </w:p>
        </w:tc>
      </w:tr>
      <w:tr w:rsidR="008E0594" w:rsidRPr="0005087F" w:rsidTr="00F64473">
        <w:trPr>
          <w:trHeight w:val="9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0,52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АГК отсутствует</w:t>
            </w:r>
          </w:p>
        </w:tc>
      </w:tr>
      <w:tr w:rsidR="008E0594" w:rsidRPr="0005087F" w:rsidTr="001E1314">
        <w:trPr>
          <w:trHeight w:val="17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24.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Передача данных переносных газоанализаторов в систему АГК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1E1314">
        <w:trPr>
          <w:trHeight w:val="6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1E1314">
        <w:trPr>
          <w:trHeight w:val="45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Отработка пластов, склонных </w:t>
            </w:r>
            <w:r w:rsidRPr="00F64473">
              <w:rPr>
                <w:rFonts w:ascii="Times New Roman" w:hAnsi="Times New Roman"/>
                <w:szCs w:val="24"/>
              </w:rPr>
              <w:br/>
              <w:t>к самовозгоранию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Отрабатывается не склонный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к самовозгоранию пласт с ИП более 81 суток 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Отрабатывается минимум один склонный к самовозгоранию пласт с ИП от 41 до 80 суток 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Отрабатывается минимум один весьма склонный к самовозгоранию пласт с ИП менее 40 суток</w:t>
            </w:r>
          </w:p>
        </w:tc>
      </w:tr>
      <w:tr w:rsidR="008E0594" w:rsidRPr="0005087F" w:rsidTr="00F64473"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Контроль (проверка) состояния применяемого электрооборудования </w:t>
            </w:r>
            <w:r w:rsidRPr="00F64473">
              <w:rPr>
                <w:rFonts w:ascii="Times New Roman" w:hAnsi="Times New Roman"/>
                <w:szCs w:val="24"/>
              </w:rPr>
              <w:br/>
              <w:t>и электрических сетей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(проверка) проводится не реже 1 раза в год</w:t>
            </w:r>
          </w:p>
        </w:tc>
      </w:tr>
      <w:tr w:rsidR="008E0594" w:rsidRPr="0005087F" w:rsidTr="00F64473">
        <w:trPr>
          <w:trHeight w:val="98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(проверка) проводится реже 1 раза в год (или имеется минимум 1 нарушение, указанное в предписании Ростехнадзора)</w:t>
            </w:r>
          </w:p>
        </w:tc>
      </w:tr>
      <w:tr w:rsidR="008E0594" w:rsidRPr="0005087F" w:rsidTr="00F64473">
        <w:trPr>
          <w:trHeight w:val="44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не осуществляется</w:t>
            </w:r>
          </w:p>
        </w:tc>
      </w:tr>
      <w:tr w:rsidR="008E0594" w:rsidRPr="0005087F" w:rsidTr="00F64473">
        <w:trPr>
          <w:trHeight w:val="57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выявленных инспекторами Ростехнадзора нарушений по срабатыванию реле утечки, выявленных за последний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Нарушений не выявлено</w:t>
            </w:r>
          </w:p>
        </w:tc>
      </w:tr>
      <w:tr w:rsidR="008E0594" w:rsidRPr="0005087F" w:rsidTr="00F64473">
        <w:trPr>
          <w:trHeight w:val="40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0,13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Выявлено минимум 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F64473">
              <w:rPr>
                <w:rFonts w:ascii="Times New Roman" w:hAnsi="Times New Roman"/>
                <w:szCs w:val="24"/>
              </w:rPr>
              <w:t xml:space="preserve"> нарушение</w:t>
            </w:r>
          </w:p>
        </w:tc>
      </w:tr>
      <w:tr w:rsidR="008E0594" w:rsidRPr="0005087F" w:rsidTr="00F64473">
        <w:trPr>
          <w:trHeight w:val="44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обучения персонала шахты в области аэрологической безопасности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Обучение проводится</w:t>
            </w:r>
          </w:p>
        </w:tc>
      </w:tr>
      <w:tr w:rsidR="008E0594" w:rsidRPr="0005087F" w:rsidTr="00F64473">
        <w:trPr>
          <w:trHeight w:val="39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Обучение не проводится</w:t>
            </w:r>
          </w:p>
        </w:tc>
      </w:tr>
      <w:tr w:rsidR="008E0594" w:rsidRPr="0005087F" w:rsidTr="00567B80">
        <w:trPr>
          <w:trHeight w:val="57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Уровень организации контроля проноса запрещенных предметов в шахту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1(29)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организован (в том числе с применением средств автоматизированного обнаружения)</w:t>
            </w:r>
          </w:p>
        </w:tc>
      </w:tr>
      <w:tr w:rsidR="008E0594" w:rsidRPr="0005087F" w:rsidTr="00F64473"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Контроль организован не в полной мере или не организован </w:t>
            </w:r>
          </w:p>
        </w:tc>
      </w:tr>
      <w:tr w:rsidR="008E0594" w:rsidRPr="0005087F" w:rsidTr="00FF4F21">
        <w:trPr>
          <w:trHeight w:val="172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зарегистрированных аварийных загазирований горных выработок за последний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1(30)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Аварийных загазирований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зарегистрировано</w:t>
            </w:r>
          </w:p>
        </w:tc>
      </w:tr>
      <w:tr w:rsidR="008E0594" w:rsidRPr="0005087F" w:rsidTr="00FF4F21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0,09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1 до 5 загазирований</w:t>
            </w:r>
          </w:p>
        </w:tc>
      </w:tr>
      <w:tr w:rsidR="008E0594" w:rsidRPr="0005087F" w:rsidTr="00FF4F21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6 до 10 загазирований</w:t>
            </w:r>
          </w:p>
        </w:tc>
      </w:tr>
      <w:tr w:rsidR="008E0594" w:rsidRPr="0005087F" w:rsidTr="00567B80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0,87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 загазирований и более</w:t>
            </w:r>
          </w:p>
        </w:tc>
      </w:tr>
      <w:tr w:rsidR="008E0594" w:rsidRPr="0005087F" w:rsidTr="00567B80">
        <w:trPr>
          <w:trHeight w:val="5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взрывов (вспышек) метана / взрывов (вспышек) метана и угольной пыли, зарегистрированных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1(31)</w:t>
            </w:r>
            <w:r w:rsidRPr="00F64473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Взрывы (вспышки)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зарегистрированы</w:t>
            </w:r>
          </w:p>
        </w:tc>
      </w:tr>
      <w:tr w:rsidR="008E0594" w:rsidRPr="0005087F" w:rsidTr="00F64473">
        <w:trPr>
          <w:trHeight w:val="197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1,31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</w:t>
            </w:r>
            <w: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1 взрыв (вспышка)</w:t>
            </w:r>
          </w:p>
        </w:tc>
      </w:tr>
      <w:tr w:rsidR="008E0594" w:rsidRPr="0005087F" w:rsidTr="00F64473">
        <w:trPr>
          <w:trHeight w:val="19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1,74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Зарегистрированы 2 взрыва (вспышки) и более </w:t>
            </w:r>
          </w:p>
        </w:tc>
      </w:tr>
      <w:tr w:rsidR="008E0594" w:rsidRPr="0005087F" w:rsidTr="00F64473">
        <w:trPr>
          <w:trHeight w:val="28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результате взрывов (вспышек) метана / взрывов (вспышек) метана </w:t>
            </w:r>
            <w:r w:rsidRPr="00F64473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lastRenderedPageBreak/>
              <w:t>и угольной пыли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1(32)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взрывов (вспышек) отсутствуют</w:t>
            </w:r>
          </w:p>
        </w:tc>
      </w:tr>
      <w:tr w:rsidR="008E0594" w:rsidRPr="0005087F" w:rsidTr="00F64473">
        <w:trPr>
          <w:trHeight w:val="29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1,31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 результате взрывов (вспышек) травмирован 1 человек и более </w:t>
            </w:r>
          </w:p>
        </w:tc>
      </w:tr>
      <w:tr w:rsidR="008E0594" w:rsidRPr="0005087F" w:rsidTr="00F64473">
        <w:trPr>
          <w:trHeight w:val="6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1,74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взрывов (вспышек) смертельно травмирован 1 человек и более</w:t>
            </w:r>
          </w:p>
        </w:tc>
      </w:tr>
      <w:tr w:rsidR="008E0594" w:rsidRPr="0005087F" w:rsidTr="00F64473">
        <w:trPr>
          <w:trHeight w:val="47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2348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в зоне ведения горных работ неиспользуемой горной выработки, вскрытие которой возможно в процессе очистных или подготовительных работ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1(33)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35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0,09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Да, выработка обследуемая</w:t>
            </w:r>
          </w:p>
        </w:tc>
      </w:tr>
      <w:tr w:rsidR="008E0594" w:rsidRPr="0005087F" w:rsidTr="00F64473">
        <w:trPr>
          <w:trHeight w:val="6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8" w:type="pct"/>
            <w:vMerge/>
            <w:shd w:val="clear" w:color="auto" w:fill="auto"/>
          </w:tcPr>
          <w:p w:rsidR="008E0594" w:rsidRPr="00F64473" w:rsidRDefault="008E0594" w:rsidP="00A96A1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0,35</w:t>
            </w:r>
          </w:p>
        </w:tc>
        <w:tc>
          <w:tcPr>
            <w:tcW w:w="1944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Да, выработка необследуемая</w:t>
            </w:r>
          </w:p>
        </w:tc>
      </w:tr>
    </w:tbl>
    <w:p w:rsidR="00095F33" w:rsidRDefault="00095F33" w:rsidP="0088512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095F33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A46AD2">
        <w:rPr>
          <w:rFonts w:ascii="Times New Roman" w:hAnsi="Times New Roman"/>
          <w:sz w:val="28"/>
          <w:szCs w:val="28"/>
        </w:rPr>
        <w:t>Таблица № 3</w:t>
      </w:r>
      <w:r>
        <w:rPr>
          <w:rFonts w:ascii="Times New Roman" w:hAnsi="Times New Roman"/>
          <w:sz w:val="28"/>
          <w:szCs w:val="28"/>
        </w:rPr>
        <w:t>.</w:t>
      </w:r>
      <w:r w:rsidRPr="00A46AD2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горного удара (</w:t>
      </w:r>
      <w:r w:rsidRPr="00A46AD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46AD2">
        <w:rPr>
          <w:rFonts w:ascii="Times New Roman" w:hAnsi="Times New Roman"/>
          <w:sz w:val="28"/>
          <w:szCs w:val="28"/>
          <w:vertAlign w:val="subscript"/>
        </w:rPr>
        <w:t>2</w:t>
      </w:r>
      <w:r w:rsidRPr="00A46AD2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60"/>
        <w:gridCol w:w="763"/>
        <w:gridCol w:w="3661"/>
      </w:tblGrid>
      <w:tr w:rsidR="008E0594" w:rsidRPr="0005087F" w:rsidTr="00F64473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33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095F33">
        <w:trPr>
          <w:trHeight w:val="1008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Отработка пластов, угрожаемых или опасных по горным ударам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095F33" w:rsidRPr="00F64473" w:rsidRDefault="00095F33" w:rsidP="00A96A1C">
            <w:pPr>
              <w:rPr>
                <w:rFonts w:ascii="Times New Roman" w:hAnsi="Times New Roman"/>
                <w:szCs w:val="24"/>
              </w:rPr>
            </w:pPr>
          </w:p>
          <w:p w:rsidR="00095F33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Примечание. Если шахта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отрабатывает пласты, угрожаемые или опасные по горным ударам, то оценка по данному блоку факторов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выполняется и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F64473">
              <w:rPr>
                <w:rFonts w:ascii="Times New Roman" w:hAnsi="Times New Roman"/>
                <w:szCs w:val="24"/>
                <w:vertAlign w:val="subscript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=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Шахта не отрабатывает пласты, угрожаемые или опасные по горным ударам</w:t>
            </w:r>
          </w:p>
        </w:tc>
      </w:tr>
      <w:tr w:rsidR="008E0594" w:rsidRPr="0005087F" w:rsidTr="00095F33">
        <w:trPr>
          <w:trHeight w:val="102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Шахта отрабатывает минимум 1 пласт, угрожаемый по горным ударам</w:t>
            </w:r>
          </w:p>
        </w:tc>
      </w:tr>
      <w:tr w:rsidR="008E0594" w:rsidRPr="0005087F" w:rsidTr="00A96A1C">
        <w:trPr>
          <w:trHeight w:val="81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Шахта отрабатывает минимум 1 пласт, опасный по горным ударам</w:t>
            </w:r>
          </w:p>
        </w:tc>
      </w:tr>
      <w:tr w:rsidR="008E0594" w:rsidRPr="0005087F" w:rsidTr="00135E50">
        <w:trPr>
          <w:trHeight w:val="42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локальных способов предотвращения горных ударов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Локальные способы применяются </w:t>
            </w:r>
          </w:p>
        </w:tc>
      </w:tr>
      <w:tr w:rsidR="008E0594" w:rsidRPr="0005087F" w:rsidTr="00567B80">
        <w:trPr>
          <w:trHeight w:val="18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Локальные способы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применяются</w:t>
            </w:r>
          </w:p>
        </w:tc>
      </w:tr>
      <w:tr w:rsidR="008E0594" w:rsidRPr="0005087F" w:rsidTr="00135E50">
        <w:trPr>
          <w:trHeight w:val="27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региональных способов предотвращения горных ударов (кроме подработки и надработки)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Региональные способы применяются </w:t>
            </w:r>
          </w:p>
        </w:tc>
      </w:tr>
      <w:tr w:rsidR="008E0594" w:rsidRPr="0005087F" w:rsidTr="00135E50">
        <w:trPr>
          <w:trHeight w:val="6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Региональные способы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применяются</w:t>
            </w:r>
          </w:p>
        </w:tc>
      </w:tr>
      <w:tr w:rsidR="008E0594" w:rsidRPr="0005087F" w:rsidTr="00135E50">
        <w:trPr>
          <w:trHeight w:val="28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защитной подработки или надработки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Подработка или надработка применяется </w:t>
            </w:r>
          </w:p>
        </w:tc>
      </w:tr>
      <w:tr w:rsidR="008E0594" w:rsidRPr="0005087F" w:rsidTr="00567B80">
        <w:trPr>
          <w:trHeight w:val="20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Подработка или надработка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применяется</w:t>
            </w:r>
          </w:p>
        </w:tc>
      </w:tr>
      <w:tr w:rsidR="008E0594" w:rsidRPr="0005087F" w:rsidTr="00095F33">
        <w:trPr>
          <w:trHeight w:val="55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зонах ПГД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095F33" w:rsidRDefault="00095F33" w:rsidP="00A96A1C">
            <w:pPr>
              <w:rPr>
                <w:rFonts w:ascii="Times New Roman" w:hAnsi="Times New Roman"/>
                <w:szCs w:val="24"/>
              </w:rPr>
            </w:pPr>
          </w:p>
          <w:p w:rsidR="00095F33" w:rsidRPr="00F64473" w:rsidRDefault="00095F33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ПГД не ведутся</w:t>
            </w:r>
          </w:p>
        </w:tc>
      </w:tr>
      <w:tr w:rsidR="008E0594" w:rsidRPr="0005087F" w:rsidTr="00095F33">
        <w:trPr>
          <w:trHeight w:val="23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0,22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ПГД ведутся</w:t>
            </w:r>
          </w:p>
        </w:tc>
      </w:tr>
      <w:tr w:rsidR="008E0594" w:rsidRPr="0005087F" w:rsidTr="00095F33">
        <w:trPr>
          <w:trHeight w:val="50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Работы в зонах влияния геологических нарушений </w:t>
            </w:r>
            <w:r w:rsidRPr="00F64473">
              <w:rPr>
                <w:rFonts w:ascii="Times New Roman" w:hAnsi="Times New Roman"/>
                <w:szCs w:val="24"/>
              </w:rPr>
              <w:br/>
              <w:t>не ведутся</w:t>
            </w:r>
          </w:p>
        </w:tc>
      </w:tr>
      <w:tr w:rsidR="008E0594" w:rsidRPr="0005087F" w:rsidTr="00135E50">
        <w:trPr>
          <w:trHeight w:val="31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влияния геологических нарушений ведутся</w:t>
            </w:r>
          </w:p>
        </w:tc>
      </w:tr>
      <w:tr w:rsidR="008E0594" w:rsidRPr="0005087F" w:rsidTr="00135E50">
        <w:trPr>
          <w:trHeight w:val="75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Применение локальных или региональных мероприятий по предотвращению горных ударов в части ведения горных работ в зонах ПГД </w:t>
            </w:r>
            <w:r w:rsidRPr="00F64473">
              <w:rPr>
                <w:rFonts w:ascii="Times New Roman" w:hAnsi="Times New Roman"/>
                <w:szCs w:val="24"/>
              </w:rPr>
              <w:br/>
              <w:t>и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применяются или работы в зонах ПГД, в зонах влияния геологических нарушений не ведутся</w:t>
            </w:r>
          </w:p>
        </w:tc>
      </w:tr>
      <w:tr w:rsidR="008E0594" w:rsidRPr="0005087F" w:rsidTr="00135E50">
        <w:trPr>
          <w:trHeight w:val="61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не применяются</w:t>
            </w:r>
          </w:p>
        </w:tc>
      </w:tr>
      <w:tr w:rsidR="008E0594" w:rsidRPr="0005087F" w:rsidTr="00095F33">
        <w:trPr>
          <w:trHeight w:val="54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Необходимость перехода лавой передовых диагональных выработок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095F33" w:rsidRPr="00F64473" w:rsidRDefault="00095F33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095F33">
        <w:trPr>
          <w:trHeight w:val="237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52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Реализация контроля и прогноза динамических явлений в рамках МФСБ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Реализован контроль и прогноз динамических явлений в рамках МФСБ</w:t>
            </w:r>
          </w:p>
        </w:tc>
      </w:tr>
      <w:tr w:rsidR="008E0594" w:rsidRPr="0005087F" w:rsidTr="00F64473">
        <w:trPr>
          <w:trHeight w:val="53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0,16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 реализован контроль </w:t>
            </w:r>
            <w:r w:rsidRPr="00F64473">
              <w:rPr>
                <w:rFonts w:ascii="Times New Roman" w:hAnsi="Times New Roman"/>
                <w:szCs w:val="24"/>
              </w:rPr>
              <w:br/>
              <w:t>и прогноз динамических явлений в рамках МФСБ</w:t>
            </w:r>
          </w:p>
        </w:tc>
      </w:tr>
      <w:tr w:rsidR="008E0594" w:rsidRPr="0005087F" w:rsidTr="00F64473">
        <w:trPr>
          <w:trHeight w:val="38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текущего прогноза состояния горного массива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2(10)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Текущий прогноз проводится</w:t>
            </w:r>
          </w:p>
        </w:tc>
      </w:tr>
      <w:tr w:rsidR="008E0594" w:rsidRPr="0005087F" w:rsidTr="00F64473">
        <w:trPr>
          <w:trHeight w:val="16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0,03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Текущий прогноз не проводится</w:t>
            </w:r>
          </w:p>
        </w:tc>
      </w:tr>
      <w:tr w:rsidR="008E0594" w:rsidRPr="0005087F" w:rsidTr="00F64473">
        <w:trPr>
          <w:trHeight w:val="53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локального прогноза состояния горного массива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2(11)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Локальный прогноз проводится</w:t>
            </w:r>
          </w:p>
        </w:tc>
      </w:tr>
      <w:tr w:rsidR="008E0594" w:rsidRPr="0005087F" w:rsidTr="00F64473">
        <w:trPr>
          <w:trHeight w:val="30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Локальный прогноз </w:t>
            </w:r>
            <w:r w:rsidRPr="00F64473">
              <w:rPr>
                <w:rFonts w:ascii="Times New Roman" w:hAnsi="Times New Roman"/>
                <w:szCs w:val="24"/>
              </w:rPr>
              <w:br/>
              <w:t>не проводится</w:t>
            </w:r>
          </w:p>
        </w:tc>
      </w:tr>
      <w:tr w:rsidR="008E0594" w:rsidRPr="0005087F" w:rsidTr="00F64473">
        <w:trPr>
          <w:trHeight w:val="64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регионального прогноза состояния горного массива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2(12)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Региональный прогноз проводится</w:t>
            </w:r>
          </w:p>
        </w:tc>
      </w:tr>
      <w:tr w:rsidR="008E0594" w:rsidRPr="0005087F" w:rsidTr="00F64473">
        <w:trPr>
          <w:trHeight w:val="17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Региональный прогноз </w:t>
            </w:r>
            <w:r w:rsidRPr="00F64473">
              <w:rPr>
                <w:rFonts w:ascii="Times New Roman" w:hAnsi="Times New Roman"/>
                <w:szCs w:val="24"/>
              </w:rPr>
              <w:br/>
              <w:t>не проводится</w:t>
            </w:r>
          </w:p>
        </w:tc>
      </w:tr>
      <w:tr w:rsidR="008E0594" w:rsidRPr="0005087F" w:rsidTr="00F64473">
        <w:trPr>
          <w:trHeight w:val="32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Количество горных ударов / ДРПВ, зарегистрированных за последние </w:t>
            </w:r>
            <w:r w:rsidRPr="00F64473">
              <w:rPr>
                <w:rFonts w:ascii="Times New Roman" w:hAnsi="Times New Roman"/>
                <w:szCs w:val="24"/>
              </w:rPr>
              <w:br/>
              <w:t>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2(13)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Горные удары / ДРПВ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зарегистрированы</w:t>
            </w:r>
          </w:p>
        </w:tc>
      </w:tr>
      <w:tr w:rsidR="008E0594" w:rsidRPr="0005087F" w:rsidTr="00F64473">
        <w:trPr>
          <w:trHeight w:val="33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0,48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 1 горный удар / ДРПВ</w:t>
            </w:r>
          </w:p>
        </w:tc>
      </w:tr>
      <w:tr w:rsidR="008E0594" w:rsidRPr="0005087F" w:rsidTr="00F64473">
        <w:trPr>
          <w:trHeight w:val="18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0,64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Зарегистрированы 2 горных удара / ДРПВ и более</w:t>
            </w:r>
          </w:p>
        </w:tc>
      </w:tr>
      <w:tr w:rsidR="008E0594" w:rsidRPr="0005087F" w:rsidTr="00F64473">
        <w:trPr>
          <w:trHeight w:val="33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2333" w:type="pct"/>
            <w:vMerge w:val="restart"/>
            <w:shd w:val="clear" w:color="auto" w:fill="auto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результате горных ударов / ДРПВ </w:t>
            </w:r>
            <w:r w:rsidRPr="00F64473">
              <w:rPr>
                <w:rFonts w:ascii="Times New Roman" w:hAnsi="Times New Roman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2(14)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  <w:p w:rsidR="008E0594" w:rsidRPr="00F64473" w:rsidRDefault="008E0594" w:rsidP="00A96A1C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горных ударов / ДРПВ отсутствуют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0,48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 результате горных ударов / ДРПВ травмирован 1 человек </w:t>
            </w:r>
            <w:r w:rsidRPr="00F64473">
              <w:rPr>
                <w:rFonts w:ascii="Times New Roman" w:hAnsi="Times New Roman"/>
                <w:szCs w:val="24"/>
              </w:rPr>
              <w:br/>
              <w:t>и более</w:t>
            </w:r>
          </w:p>
        </w:tc>
      </w:tr>
      <w:tr w:rsidR="008E0594" w:rsidRPr="0005087F" w:rsidTr="00F64473">
        <w:trPr>
          <w:trHeight w:val="6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33" w:type="pct"/>
            <w:vMerge/>
            <w:shd w:val="clear" w:color="auto" w:fill="auto"/>
          </w:tcPr>
          <w:p w:rsidR="008E0594" w:rsidRPr="00F64473" w:rsidRDefault="008E0594" w:rsidP="00A96A1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0,64</w:t>
            </w:r>
          </w:p>
        </w:tc>
        <w:tc>
          <w:tcPr>
            <w:tcW w:w="1959" w:type="pct"/>
            <w:shd w:val="clear" w:color="auto" w:fill="auto"/>
            <w:vAlign w:val="center"/>
          </w:tcPr>
          <w:p w:rsidR="008E0594" w:rsidRPr="00F64473" w:rsidRDefault="008E0594" w:rsidP="00A96A1C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горных ударов / ДРПВ смертельно травмирован 1 человек и более</w:t>
            </w:r>
          </w:p>
        </w:tc>
      </w:tr>
    </w:tbl>
    <w:p w:rsidR="008E0594" w:rsidRPr="00B21565" w:rsidRDefault="00A96A1C" w:rsidP="00415151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E0594" w:rsidRPr="00A46AD2">
        <w:rPr>
          <w:rFonts w:ascii="Times New Roman" w:hAnsi="Times New Roman"/>
          <w:sz w:val="28"/>
          <w:szCs w:val="28"/>
        </w:rPr>
        <w:lastRenderedPageBreak/>
        <w:t>Таблица № 4</w:t>
      </w:r>
      <w:r w:rsidR="008E0594">
        <w:rPr>
          <w:rFonts w:ascii="Times New Roman" w:hAnsi="Times New Roman"/>
          <w:sz w:val="28"/>
          <w:szCs w:val="28"/>
        </w:rPr>
        <w:t>.</w:t>
      </w:r>
      <w:r w:rsidR="008E0594" w:rsidRPr="00A46AD2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внезапного выброса угля (породы) и газа (</w:t>
      </w:r>
      <w:r w:rsidR="008E0594" w:rsidRPr="00A46AD2">
        <w:rPr>
          <w:rFonts w:ascii="Times New Roman" w:hAnsi="Times New Roman"/>
          <w:i/>
          <w:sz w:val="28"/>
          <w:szCs w:val="28"/>
          <w:lang w:val="en-US"/>
        </w:rPr>
        <w:t>R</w:t>
      </w:r>
      <w:r w:rsidR="008E0594" w:rsidRPr="00A46AD2">
        <w:rPr>
          <w:rFonts w:ascii="Times New Roman" w:hAnsi="Times New Roman"/>
          <w:sz w:val="28"/>
          <w:szCs w:val="28"/>
          <w:vertAlign w:val="subscript"/>
        </w:rPr>
        <w:t>3</w:t>
      </w:r>
      <w:r w:rsidR="008E0594" w:rsidRPr="00A46AD2">
        <w:rPr>
          <w:rFonts w:ascii="Times New Roman" w:hAnsi="Times New Roman"/>
          <w:sz w:val="28"/>
          <w:szCs w:val="28"/>
        </w:rPr>
        <w:t>)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48"/>
        <w:gridCol w:w="866"/>
        <w:gridCol w:w="3651"/>
      </w:tblGrid>
      <w:tr w:rsidR="008E0594" w:rsidRPr="0005087F" w:rsidTr="00F64473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27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ИОА 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A15760">
        <w:trPr>
          <w:trHeight w:val="503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Отработка пластов, угрожаемых или опасных по внезапным выбросам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Примечание. Если шахта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отрабатывает пласты, угрожаемые или опасные по внезапным выбросам, то оценка по данному блоку факторов не выполняется и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F64473">
              <w:rPr>
                <w:rFonts w:ascii="Times New Roman" w:hAnsi="Times New Roman"/>
                <w:szCs w:val="24"/>
                <w:vertAlign w:val="subscript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=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Шахта не отрабатывает пласты, угрожаемые или опасные </w:t>
            </w:r>
            <w:r w:rsidRPr="00F64473">
              <w:rPr>
                <w:rFonts w:ascii="Times New Roman" w:hAnsi="Times New Roman"/>
                <w:szCs w:val="24"/>
              </w:rPr>
              <w:br/>
              <w:t>по внезапным выбросам</w:t>
            </w:r>
          </w:p>
        </w:tc>
      </w:tr>
      <w:tr w:rsidR="008E0594" w:rsidRPr="0005087F" w:rsidTr="00A15760">
        <w:trPr>
          <w:trHeight w:val="673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Шахта отрабатывает минимум </w:t>
            </w:r>
            <w:r w:rsidRPr="00F64473">
              <w:rPr>
                <w:rFonts w:ascii="Times New Roman" w:hAnsi="Times New Roman"/>
                <w:szCs w:val="24"/>
              </w:rPr>
              <w:br/>
              <w:t>1 пласт, угрожаемый по внезапным выбросам</w:t>
            </w:r>
          </w:p>
        </w:tc>
      </w:tr>
      <w:tr w:rsidR="008E0594" w:rsidRPr="0005087F" w:rsidTr="00A15760">
        <w:trPr>
          <w:trHeight w:val="573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Шахта отрабатывает минимум </w:t>
            </w:r>
            <w:r w:rsidRPr="00F64473">
              <w:rPr>
                <w:rFonts w:ascii="Times New Roman" w:hAnsi="Times New Roman"/>
                <w:szCs w:val="24"/>
              </w:rPr>
              <w:br/>
              <w:t>1 пласт, опасный по внезапным выбросам</w:t>
            </w:r>
          </w:p>
        </w:tc>
      </w:tr>
      <w:tr w:rsidR="008E0594" w:rsidRPr="0005087F" w:rsidTr="00A15760">
        <w:trPr>
          <w:trHeight w:val="332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локальных способов предотвращения внезапных выбросов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Локальные способы применяются </w:t>
            </w:r>
          </w:p>
        </w:tc>
      </w:tr>
      <w:tr w:rsidR="008E0594" w:rsidRPr="0005087F" w:rsidTr="00A15760">
        <w:trPr>
          <w:trHeight w:val="213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Локальные способы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применяются</w:t>
            </w:r>
          </w:p>
        </w:tc>
      </w:tr>
      <w:tr w:rsidR="008E0594" w:rsidRPr="0005087F" w:rsidTr="00A15760">
        <w:trPr>
          <w:trHeight w:val="379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региональных способов предотвращения внезапных выбросов (кроме подработки и надработки)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Региональные способы применяются </w:t>
            </w:r>
          </w:p>
        </w:tc>
      </w:tr>
      <w:tr w:rsidR="008E0594" w:rsidRPr="0005087F" w:rsidTr="00A15760">
        <w:trPr>
          <w:trHeight w:val="262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Региональные способы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применяются</w:t>
            </w:r>
          </w:p>
        </w:tc>
      </w:tr>
      <w:tr w:rsidR="008E0594" w:rsidRPr="0005087F" w:rsidTr="00A15760">
        <w:trPr>
          <w:trHeight w:val="286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защитной подработки или надработки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Подработка или надработка применяется </w:t>
            </w:r>
          </w:p>
        </w:tc>
      </w:tr>
      <w:tr w:rsidR="008E0594" w:rsidRPr="0005087F" w:rsidTr="00A15760">
        <w:trPr>
          <w:trHeight w:val="32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1,05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Подработка или надработка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применяется</w:t>
            </w:r>
          </w:p>
        </w:tc>
      </w:tr>
      <w:tr w:rsidR="008E0594" w:rsidRPr="0005087F" w:rsidTr="00F64473">
        <w:trPr>
          <w:trHeight w:val="511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зонах ПГД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ПГД не ведутся</w:t>
            </w:r>
          </w:p>
        </w:tc>
      </w:tr>
      <w:tr w:rsidR="008E0594" w:rsidRPr="0005087F" w:rsidTr="00F64473">
        <w:trPr>
          <w:trHeight w:val="27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1,05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ПГД ведутся</w:t>
            </w:r>
          </w:p>
        </w:tc>
      </w:tr>
      <w:tr w:rsidR="008E0594" w:rsidRPr="0005087F" w:rsidTr="00885120">
        <w:trPr>
          <w:trHeight w:val="469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Работы в зонах влияния геологических нарушений </w:t>
            </w:r>
            <w:r w:rsidRPr="00F64473">
              <w:rPr>
                <w:rFonts w:ascii="Times New Roman" w:hAnsi="Times New Roman"/>
                <w:szCs w:val="24"/>
              </w:rPr>
              <w:br/>
              <w:t>не ведутся</w:t>
            </w:r>
          </w:p>
        </w:tc>
      </w:tr>
      <w:tr w:rsidR="008E0594" w:rsidRPr="0005087F" w:rsidTr="00A15760">
        <w:trPr>
          <w:trHeight w:val="575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0,75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влияния геологических нарушений ведутся</w:t>
            </w:r>
          </w:p>
        </w:tc>
      </w:tr>
      <w:tr w:rsidR="008E0594" w:rsidRPr="0005087F" w:rsidTr="00F64473">
        <w:trPr>
          <w:trHeight w:val="276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локальных или региональных мероприятий по предотвращению внезапных выбросов в части ведения горных работ в зонах ПГД и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применяются или работы в зонах ПГД, в зонах влияния геологических нарушений не ведутся</w:t>
            </w:r>
          </w:p>
        </w:tc>
      </w:tr>
      <w:tr w:rsidR="008E0594" w:rsidRPr="0005087F" w:rsidTr="00F64473">
        <w:trPr>
          <w:trHeight w:val="36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1,05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не применяются</w:t>
            </w:r>
          </w:p>
        </w:tc>
      </w:tr>
      <w:tr w:rsidR="008E0594" w:rsidRPr="0005087F" w:rsidTr="00F64473">
        <w:trPr>
          <w:trHeight w:val="673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Реализация контроля и прогноза динамических явлений в рамках МФСБ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Реализован контроль и прогноз динамических явлений в рамках МФСБ</w:t>
            </w:r>
          </w:p>
        </w:tc>
      </w:tr>
      <w:tr w:rsidR="008E0594" w:rsidRPr="0005087F" w:rsidTr="00F64473">
        <w:trPr>
          <w:trHeight w:val="27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0,75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 реализован контроль </w:t>
            </w:r>
            <w:r w:rsidRPr="00F64473">
              <w:rPr>
                <w:rFonts w:ascii="Times New Roman" w:hAnsi="Times New Roman"/>
                <w:szCs w:val="24"/>
              </w:rPr>
              <w:br/>
              <w:t>и прогноз динамических явлений в рамках МФСБ</w:t>
            </w:r>
          </w:p>
        </w:tc>
      </w:tr>
      <w:tr w:rsidR="008E0594" w:rsidRPr="0005087F" w:rsidTr="00784575">
        <w:trPr>
          <w:trHeight w:val="465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прогноза выбросоопасности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Проводится как ручной, так </w:t>
            </w:r>
            <w:r w:rsidRPr="00F64473">
              <w:rPr>
                <w:rFonts w:ascii="Times New Roman" w:hAnsi="Times New Roman"/>
                <w:szCs w:val="24"/>
              </w:rPr>
              <w:br/>
              <w:t>и автоматизированный прогноз</w:t>
            </w:r>
          </w:p>
        </w:tc>
      </w:tr>
      <w:tr w:rsidR="008E0594" w:rsidRPr="0005087F" w:rsidTr="00784575">
        <w:trPr>
          <w:trHeight w:val="348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0,30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Проводится автоматизированный прогноз</w:t>
            </w:r>
          </w:p>
        </w:tc>
      </w:tr>
      <w:tr w:rsidR="008E0594" w:rsidRPr="0005087F" w:rsidTr="00A15760">
        <w:trPr>
          <w:trHeight w:val="24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0,45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Проводится ручной прогноз</w:t>
            </w:r>
          </w:p>
        </w:tc>
      </w:tr>
      <w:tr w:rsidR="008E0594" w:rsidRPr="0005087F" w:rsidTr="00A15760">
        <w:trPr>
          <w:trHeight w:val="6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1,50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Прогноз не проводится</w:t>
            </w:r>
          </w:p>
        </w:tc>
      </w:tr>
      <w:tr w:rsidR="008E0594" w:rsidRPr="0005087F" w:rsidTr="00784575">
        <w:trPr>
          <w:trHeight w:val="553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Количество внезапных выбросов угля (породы) и газа, зарегистрированных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3(10)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Внезапные выбросы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зарегистрированы</w:t>
            </w:r>
          </w:p>
        </w:tc>
      </w:tr>
      <w:tr w:rsidR="008E0594" w:rsidRPr="0005087F" w:rsidTr="00A15760">
        <w:trPr>
          <w:trHeight w:val="30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2,25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 1 внезапный выброс</w:t>
            </w:r>
          </w:p>
        </w:tc>
      </w:tr>
      <w:tr w:rsidR="008E0594" w:rsidRPr="0005087F" w:rsidTr="00A15760">
        <w:trPr>
          <w:trHeight w:val="20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Зарегистрированы 2 внезапных выброса и более </w:t>
            </w:r>
          </w:p>
        </w:tc>
      </w:tr>
      <w:tr w:rsidR="008E0594" w:rsidRPr="0005087F" w:rsidTr="00F64473">
        <w:trPr>
          <w:trHeight w:val="276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27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>в результате внезапных выбросов угля (породы) и газа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3(11)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внезапных выбросов отсутствуют</w:t>
            </w:r>
          </w:p>
        </w:tc>
      </w:tr>
      <w:tr w:rsidR="008E0594" w:rsidRPr="0005087F" w:rsidTr="00A15760">
        <w:trPr>
          <w:trHeight w:val="681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2,25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внезапных выбросов травмирован 1 человек и более</w:t>
            </w:r>
          </w:p>
        </w:tc>
      </w:tr>
      <w:tr w:rsidR="008E0594" w:rsidRPr="0005087F" w:rsidTr="00A15760">
        <w:trPr>
          <w:trHeight w:val="56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3,00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внезапных выбросов смертельно травмирован 1 человек и более</w:t>
            </w:r>
          </w:p>
        </w:tc>
      </w:tr>
    </w:tbl>
    <w:p w:rsidR="00A96A1C" w:rsidRDefault="00A96A1C" w:rsidP="0088512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885120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A46AD2">
        <w:rPr>
          <w:rFonts w:ascii="Times New Roman" w:hAnsi="Times New Roman"/>
          <w:sz w:val="28"/>
          <w:szCs w:val="28"/>
        </w:rPr>
        <w:t>Таблица № 5</w:t>
      </w:r>
      <w:r>
        <w:rPr>
          <w:rFonts w:ascii="Times New Roman" w:hAnsi="Times New Roman"/>
          <w:sz w:val="28"/>
          <w:szCs w:val="28"/>
        </w:rPr>
        <w:t>.</w:t>
      </w:r>
      <w:r w:rsidRPr="00A46AD2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прорыва воды или пульпы в подземные горные выработки (</w:t>
      </w:r>
      <w:r w:rsidRPr="00A46AD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46AD2">
        <w:rPr>
          <w:rFonts w:ascii="Times New Roman" w:hAnsi="Times New Roman"/>
          <w:sz w:val="28"/>
          <w:szCs w:val="28"/>
          <w:vertAlign w:val="subscript"/>
        </w:rPr>
        <w:t>4</w:t>
      </w:r>
      <w:r w:rsidRPr="00A46AD2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85"/>
        <w:gridCol w:w="763"/>
        <w:gridCol w:w="3536"/>
      </w:tblGrid>
      <w:tr w:rsidR="008E0594" w:rsidRPr="0005087F" w:rsidTr="00F64473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затопленной смежной шахты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Примечание. Если отсутствуют потенциальные источники затопления горных выработок (факторы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4(1)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=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4(2)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=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4(3)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=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4(4)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=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 xml:space="preserve">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4(11)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=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 = 0), то оценка по данному блоку факторов не выполняется и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  <w:lang w:val="en-US"/>
              </w:rPr>
              <w:t> 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=</w:t>
            </w:r>
            <w:r w:rsidRPr="00F64473">
              <w:rPr>
                <w:rFonts w:ascii="Times New Roman" w:hAnsi="Times New Roman"/>
                <w:color w:val="000000"/>
                <w:szCs w:val="24"/>
                <w:lang w:val="en-US"/>
              </w:rPr>
              <w:t> 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Отсутствуют затопленные смежные шахты</w:t>
            </w:r>
          </w:p>
        </w:tc>
      </w:tr>
      <w:tr w:rsidR="008E0594" w:rsidRPr="0005087F" w:rsidTr="00F64473">
        <w:trPr>
          <w:trHeight w:val="27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0,05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Есть 1 затопленная смежная шахта</w:t>
            </w:r>
          </w:p>
        </w:tc>
      </w:tr>
      <w:tr w:rsidR="008E0594" w:rsidRPr="0005087F" w:rsidTr="00784575">
        <w:trPr>
          <w:trHeight w:val="860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0,11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Есть 2 затопленные смежные шахты и более </w:t>
            </w:r>
          </w:p>
        </w:tc>
      </w:tr>
      <w:tr w:rsidR="008E0594" w:rsidRPr="0005087F" w:rsidTr="00F64473">
        <w:trPr>
          <w:trHeight w:val="44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под провалами, депрессией рек и водоемов, водоносными горизонтами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885120">
        <w:trPr>
          <w:trHeight w:val="21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784575">
        <w:trPr>
          <w:trHeight w:val="141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Отработка пластов первого горизонта, покрытых глинистыми наносами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Пласты не отрабатываются</w:t>
            </w:r>
          </w:p>
        </w:tc>
      </w:tr>
      <w:tr w:rsidR="008E0594" w:rsidRPr="0005087F" w:rsidTr="00A15760">
        <w:trPr>
          <w:trHeight w:val="17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Пласты отрабатываются</w:t>
            </w:r>
          </w:p>
        </w:tc>
      </w:tr>
      <w:tr w:rsidR="008E0594" w:rsidRPr="0005087F" w:rsidTr="00A15760">
        <w:trPr>
          <w:trHeight w:val="194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Подработка выработанных пространств, заиленных глиной, золой-уноса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Подработка не осуществляется</w:t>
            </w:r>
          </w:p>
        </w:tc>
      </w:tr>
      <w:tr w:rsidR="008E0594" w:rsidRPr="0005087F" w:rsidTr="00A15760">
        <w:trPr>
          <w:trHeight w:val="214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Подработка осуществляется</w:t>
            </w:r>
          </w:p>
        </w:tc>
      </w:tr>
      <w:tr w:rsidR="008E0594" w:rsidRPr="0005087F" w:rsidTr="00784575">
        <w:trPr>
          <w:trHeight w:val="220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highlight w:val="green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Выполнение мероприятий по предотвращению прорывов воды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выполняются</w:t>
            </w:r>
          </w:p>
        </w:tc>
      </w:tr>
      <w:tr w:rsidR="008E0594" w:rsidRPr="0005087F" w:rsidTr="00784575">
        <w:trPr>
          <w:trHeight w:val="52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highlight w:val="green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Мероприятия выполняются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в полной мере или </w:t>
            </w:r>
            <w:r w:rsidRPr="00F64473">
              <w:rPr>
                <w:rFonts w:ascii="Times New Roman" w:hAnsi="Times New Roman"/>
                <w:szCs w:val="24"/>
              </w:rPr>
              <w:br/>
              <w:t>не выполняются</w:t>
            </w:r>
          </w:p>
        </w:tc>
      </w:tr>
      <w:tr w:rsidR="008E0594" w:rsidRPr="0005087F" w:rsidTr="00784575">
        <w:trPr>
          <w:trHeight w:val="56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барьерных (предохранительных) целиков, прорезанных скважинами или горными выработками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Нет </w:t>
            </w:r>
          </w:p>
        </w:tc>
      </w:tr>
      <w:tr w:rsidR="008E0594" w:rsidRPr="0005087F" w:rsidTr="00784575">
        <w:trPr>
          <w:trHeight w:val="42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44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Соответствие систем водоотлива проектным решениям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Полностью соответствуют </w:t>
            </w:r>
          </w:p>
        </w:tc>
      </w:tr>
      <w:tr w:rsidR="008E0594" w:rsidRPr="0005087F" w:rsidTr="00F64473">
        <w:trPr>
          <w:trHeight w:val="16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Соответствуют частично или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соответствуют </w:t>
            </w:r>
          </w:p>
        </w:tc>
      </w:tr>
      <w:tr w:rsidR="008E0594" w:rsidRPr="0005087F" w:rsidTr="00A15760">
        <w:trPr>
          <w:trHeight w:val="673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Уровень организации мониторинга опасности затопления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Мониторинг ведется постоянно (или не предусмотрен проектом)</w:t>
            </w:r>
          </w:p>
        </w:tc>
      </w:tr>
      <w:tr w:rsidR="008E0594" w:rsidRPr="0005087F" w:rsidTr="00A15760">
        <w:trPr>
          <w:trHeight w:val="431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Мониторинг организован эпизодически</w:t>
            </w:r>
          </w:p>
        </w:tc>
      </w:tr>
      <w:tr w:rsidR="008E0594" w:rsidRPr="0005087F" w:rsidTr="00A15760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Мониторинг не организован</w:t>
            </w:r>
          </w:p>
        </w:tc>
      </w:tr>
      <w:tr w:rsidR="008E0594" w:rsidRPr="0005087F" w:rsidTr="00A15760">
        <w:trPr>
          <w:trHeight w:val="17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Количество прорывов воды или пульпы </w:t>
            </w:r>
            <w:r w:rsidRPr="00F64473">
              <w:rPr>
                <w:rFonts w:ascii="Times New Roman" w:hAnsi="Times New Roman"/>
                <w:szCs w:val="24"/>
              </w:rPr>
              <w:br/>
              <w:t>в подземные горные выработки, зарегистрированных за 3 последних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Прорывы не зарегистрированы</w:t>
            </w:r>
          </w:p>
        </w:tc>
      </w:tr>
      <w:tr w:rsidR="008E0594" w:rsidRPr="0005087F" w:rsidTr="00A15760">
        <w:trPr>
          <w:trHeight w:val="198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 1 прорыв</w:t>
            </w:r>
          </w:p>
        </w:tc>
      </w:tr>
      <w:tr w:rsidR="008E0594" w:rsidRPr="0005087F" w:rsidTr="00A15760">
        <w:trPr>
          <w:trHeight w:val="232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1,06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Зарегистрированы 2 прорыва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и более </w:t>
            </w:r>
          </w:p>
        </w:tc>
      </w:tr>
      <w:tr w:rsidR="008E0594" w:rsidRPr="0005087F" w:rsidTr="00A15760">
        <w:trPr>
          <w:trHeight w:val="397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>в результате прорывов воды или пульпы в подземные горные выработки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4(10)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прорывов отсутствуют</w:t>
            </w:r>
          </w:p>
        </w:tc>
      </w:tr>
      <w:tr w:rsidR="008E0594" w:rsidRPr="0005087F" w:rsidTr="00784575">
        <w:trPr>
          <w:trHeight w:val="26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прорывов травмирован 1 человек и более</w:t>
            </w:r>
          </w:p>
        </w:tc>
      </w:tr>
      <w:tr w:rsidR="008E0594" w:rsidRPr="0005087F" w:rsidTr="00784575">
        <w:trPr>
          <w:trHeight w:val="57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1,06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 результате прорывов смертельно травмирован </w:t>
            </w:r>
            <w:r w:rsidRPr="00F64473">
              <w:rPr>
                <w:rFonts w:ascii="Times New Roman" w:hAnsi="Times New Roman"/>
                <w:szCs w:val="24"/>
              </w:rPr>
              <w:br/>
              <w:t>1 человек и более</w:t>
            </w:r>
          </w:p>
        </w:tc>
      </w:tr>
      <w:tr w:rsidR="008E0594" w:rsidRPr="0005087F" w:rsidTr="00F64473">
        <w:trPr>
          <w:trHeight w:val="375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в контуре ведения горных работ зон, опасных по прорывам воды в горные выработки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4(11)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9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784575">
        <w:trPr>
          <w:trHeight w:val="56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в зоне ведения горных работ неиспользуемой горной выработки, вскрытие которой возможно в процессе</w:t>
            </w:r>
            <w:r w:rsidR="00761283">
              <w:rPr>
                <w:rFonts w:ascii="Times New Roman" w:hAnsi="Times New Roman"/>
                <w:szCs w:val="24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очистных или подготовительных работ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4(12)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761283">
        <w:trPr>
          <w:trHeight w:val="56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0,05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Да, выработка обследуемая</w:t>
            </w:r>
          </w:p>
        </w:tc>
      </w:tr>
      <w:tr w:rsidR="008E0594" w:rsidRPr="0005087F" w:rsidTr="00F64473">
        <w:trPr>
          <w:trHeight w:val="573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  <w:highlight w:val="yellow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Да, выработка не обследуемая</w:t>
            </w:r>
          </w:p>
        </w:tc>
      </w:tr>
      <w:tr w:rsidR="008E0594" w:rsidRPr="00BB541F" w:rsidTr="00F64473">
        <w:trPr>
          <w:trHeight w:val="809"/>
        </w:trPr>
        <w:tc>
          <w:tcPr>
            <w:tcW w:w="300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13.</w:t>
            </w:r>
          </w:p>
        </w:tc>
        <w:tc>
          <w:tcPr>
            <w:tcW w:w="2400" w:type="pct"/>
            <w:vMerge w:val="restart"/>
            <w:shd w:val="clear" w:color="auto" w:fill="auto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по сбойке горных выработок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4(13)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разработаны и утверждены главным инженером шахты после проведения обследования сбиваемой горной выработки</w:t>
            </w:r>
          </w:p>
        </w:tc>
      </w:tr>
      <w:tr w:rsidR="008E0594" w:rsidRPr="00BB541F" w:rsidTr="00F64473">
        <w:trPr>
          <w:trHeight w:val="559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разработаны и утверждены главным инженером шахты без проведения обследования сбиваемой горной выработки</w:t>
            </w:r>
          </w:p>
        </w:tc>
      </w:tr>
      <w:tr w:rsidR="008E0594" w:rsidRPr="00BB541F" w:rsidTr="00F64473">
        <w:trPr>
          <w:trHeight w:val="505"/>
        </w:trPr>
        <w:tc>
          <w:tcPr>
            <w:tcW w:w="300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00" w:type="pct"/>
            <w:vMerge/>
            <w:shd w:val="clear" w:color="auto" w:fill="auto"/>
          </w:tcPr>
          <w:p w:rsidR="008E0594" w:rsidRPr="00F64473" w:rsidRDefault="008E0594" w:rsidP="00A96A1C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0,21</w:t>
            </w:r>
          </w:p>
        </w:tc>
        <w:tc>
          <w:tcPr>
            <w:tcW w:w="1892" w:type="pct"/>
            <w:shd w:val="clear" w:color="auto" w:fill="auto"/>
            <w:vAlign w:val="center"/>
          </w:tcPr>
          <w:p w:rsidR="008E0594" w:rsidRPr="00F64473" w:rsidRDefault="008E0594" w:rsidP="00A96A1C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Мероприятия не разработаны</w:t>
            </w:r>
          </w:p>
        </w:tc>
      </w:tr>
    </w:tbl>
    <w:p w:rsidR="008E0594" w:rsidRDefault="008E0594" w:rsidP="0088512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1D02B6" w:rsidRDefault="008E0594" w:rsidP="0088512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82A5A">
        <w:rPr>
          <w:rFonts w:ascii="Times New Roman" w:hAnsi="Times New Roman"/>
          <w:sz w:val="28"/>
          <w:szCs w:val="28"/>
        </w:rPr>
        <w:t>Таблица № 6</w:t>
      </w:r>
      <w:r>
        <w:rPr>
          <w:rFonts w:ascii="Times New Roman" w:hAnsi="Times New Roman"/>
          <w:sz w:val="28"/>
          <w:szCs w:val="28"/>
        </w:rPr>
        <w:t>.</w:t>
      </w:r>
      <w:r w:rsidRPr="00882A5A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эндогенного пожара (</w:t>
      </w:r>
      <w:r w:rsidRPr="00882A5A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82A5A">
        <w:rPr>
          <w:rFonts w:ascii="Times New Roman" w:hAnsi="Times New Roman"/>
          <w:sz w:val="28"/>
          <w:szCs w:val="28"/>
          <w:vertAlign w:val="subscript"/>
        </w:rPr>
        <w:t>5</w:t>
      </w:r>
      <w:r w:rsidRPr="00882A5A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386"/>
        <w:gridCol w:w="824"/>
        <w:gridCol w:w="3571"/>
      </w:tblGrid>
      <w:tr w:rsidR="008E0594" w:rsidRPr="0005087F" w:rsidTr="00F64473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34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761283">
        <w:trPr>
          <w:trHeight w:val="427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Отработка пластов, склонных </w:t>
            </w:r>
            <w:r w:rsidRPr="00F64473">
              <w:rPr>
                <w:rFonts w:ascii="Times New Roman" w:hAnsi="Times New Roman"/>
                <w:szCs w:val="24"/>
              </w:rPr>
              <w:br/>
              <w:t>к самовозгоранию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Примечание. Если шахта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отрабатывает пласты, склонные или весьма склонные к самовозгоранию,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то оценка по данному блоку факторов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выполняется и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</w:t>
            </w:r>
            <w:r w:rsidRPr="00F64473">
              <w:rPr>
                <w:rFonts w:ascii="Times New Roman" w:hAnsi="Times New Roman"/>
                <w:szCs w:val="24"/>
                <w:vertAlign w:val="subscript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=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Отрабатывается не склонный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к самовозгоранию пласт с ИП более 81 суток </w:t>
            </w:r>
          </w:p>
        </w:tc>
      </w:tr>
      <w:tr w:rsidR="008E0594" w:rsidRPr="0005087F" w:rsidTr="00761283">
        <w:trPr>
          <w:trHeight w:val="469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0,37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Отрабатывается минимум один склонный к самовозгоранию пласт с ИП от 41 до 80 суток </w:t>
            </w:r>
          </w:p>
        </w:tc>
      </w:tr>
      <w:tr w:rsidR="008E0594" w:rsidRPr="0005087F" w:rsidTr="00761283">
        <w:trPr>
          <w:trHeight w:val="355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0,74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Отрабатывается минимум один весьма склонный </w:t>
            </w:r>
            <w:r w:rsidRPr="00F64473">
              <w:rPr>
                <w:rFonts w:ascii="Times New Roman" w:hAnsi="Times New Roman"/>
                <w:szCs w:val="24"/>
              </w:rPr>
              <w:br/>
              <w:t>к самовозгоранию пласт с ИП менее 40 суток</w:t>
            </w:r>
          </w:p>
        </w:tc>
      </w:tr>
      <w:tr w:rsidR="008E0594" w:rsidRPr="0005087F" w:rsidTr="00761283">
        <w:trPr>
          <w:trHeight w:val="401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85120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в пределах шахтного поля </w:t>
            </w:r>
            <w:r w:rsidRPr="00F64473">
              <w:rPr>
                <w:rFonts w:ascii="Times New Roman" w:hAnsi="Times New Roman"/>
                <w:szCs w:val="24"/>
              </w:rPr>
              <w:br/>
              <w:t>и в смежных лицензионных участках несписанных пожаров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Несписанных пожаров нет</w:t>
            </w:r>
          </w:p>
        </w:tc>
      </w:tr>
      <w:tr w:rsidR="008E0594" w:rsidRPr="0005087F" w:rsidTr="00761283">
        <w:trPr>
          <w:trHeight w:val="31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0,07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Имеется 1 несписанный пожар</w:t>
            </w:r>
          </w:p>
        </w:tc>
      </w:tr>
      <w:tr w:rsidR="008E0594" w:rsidRPr="0005087F" w:rsidTr="00761283">
        <w:trPr>
          <w:trHeight w:val="300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0,15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Имеются 2 и более несписанных пожара</w:t>
            </w:r>
          </w:p>
        </w:tc>
      </w:tr>
      <w:tr w:rsidR="008E0594" w:rsidRPr="0005087F" w:rsidTr="00761283">
        <w:trPr>
          <w:trHeight w:val="465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Реализация контроля эндогенных пожаров в рамках МФСБ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Реализован контроль эндогенной пожароопасности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рамках МФСБ </w:t>
            </w:r>
          </w:p>
        </w:tc>
      </w:tr>
      <w:tr w:rsidR="008E0594" w:rsidRPr="0005087F" w:rsidTr="00761283">
        <w:trPr>
          <w:trHeight w:val="508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0,37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672FE1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 реализован контроль эндогенной пожароопасности </w:t>
            </w:r>
            <w:r w:rsidRPr="00F64473">
              <w:rPr>
                <w:rFonts w:ascii="Times New Roman" w:hAnsi="Times New Roman"/>
                <w:szCs w:val="24"/>
              </w:rPr>
              <w:br/>
              <w:t>в рамках МФСБ</w:t>
            </w:r>
          </w:p>
        </w:tc>
      </w:tr>
      <w:tr w:rsidR="008E0594" w:rsidRPr="0005087F" w:rsidTr="00F64473">
        <w:trPr>
          <w:trHeight w:val="276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Организация мониторинга эндогенной пожароопасности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Организован непрерывный мониторинг эндогенной пожароопасности </w:t>
            </w:r>
          </w:p>
        </w:tc>
      </w:tr>
      <w:tr w:rsidR="008E0594" w:rsidRPr="0005087F" w:rsidTr="00784575">
        <w:trPr>
          <w:trHeight w:val="42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0,07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Организован периодический мониторинг эндогенной пожароопасности</w:t>
            </w:r>
          </w:p>
        </w:tc>
      </w:tr>
      <w:tr w:rsidR="008E0594" w:rsidRPr="0005087F" w:rsidTr="00784575">
        <w:trPr>
          <w:trHeight w:val="465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0,22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Мониторинг эндогенной пожароопасности </w:t>
            </w:r>
            <w:r w:rsidRPr="00F64473">
              <w:rPr>
                <w:rFonts w:ascii="Times New Roman" w:hAnsi="Times New Roman"/>
                <w:szCs w:val="24"/>
              </w:rPr>
              <w:br/>
              <w:t>не организован</w:t>
            </w:r>
          </w:p>
        </w:tc>
      </w:tr>
      <w:tr w:rsidR="008E0594" w:rsidRPr="0005087F" w:rsidTr="00F64473">
        <w:trPr>
          <w:trHeight w:val="529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Постоянное профилактическое проведение инертизации выработанного пространства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Инертизация проводится</w:t>
            </w:r>
          </w:p>
        </w:tc>
      </w:tr>
      <w:tr w:rsidR="008E0594" w:rsidRPr="0005087F" w:rsidTr="00F64473">
        <w:trPr>
          <w:trHeight w:val="409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0,15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Инертизация не проводится</w:t>
            </w:r>
          </w:p>
        </w:tc>
      </w:tr>
      <w:tr w:rsidR="008E0594" w:rsidRPr="0005087F" w:rsidTr="00885120">
        <w:trPr>
          <w:trHeight w:val="539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Количество эндогенных пожаров, зарегистрированных за последние </w:t>
            </w:r>
            <w:r w:rsidRPr="00F64473">
              <w:rPr>
                <w:rFonts w:ascii="Times New Roman" w:hAnsi="Times New Roman"/>
                <w:szCs w:val="24"/>
              </w:rPr>
              <w:br/>
              <w:t>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Эндогенные пожары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зарегистрированы</w:t>
            </w:r>
          </w:p>
        </w:tc>
      </w:tr>
      <w:tr w:rsidR="008E0594" w:rsidRPr="0005087F" w:rsidTr="00F64473">
        <w:trPr>
          <w:trHeight w:val="492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1,11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 1 эндогенный пожар</w:t>
            </w:r>
          </w:p>
        </w:tc>
      </w:tr>
      <w:tr w:rsidR="008E0594" w:rsidRPr="0005087F" w:rsidTr="00761283">
        <w:trPr>
          <w:trHeight w:val="313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1,48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Зарегистрированы 2 эндогенных пожара и более </w:t>
            </w:r>
          </w:p>
        </w:tc>
      </w:tr>
      <w:tr w:rsidR="008E0594" w:rsidRPr="0005087F" w:rsidTr="00784575">
        <w:trPr>
          <w:trHeight w:val="323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347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color w:val="FF0000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результате эндогенных пожаров </w:t>
            </w:r>
            <w:r w:rsidRPr="00F64473">
              <w:rPr>
                <w:rFonts w:ascii="Times New Roman" w:hAnsi="Times New Roman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5(7)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эндогенных пожаров отсутствуют</w:t>
            </w:r>
          </w:p>
        </w:tc>
      </w:tr>
      <w:tr w:rsidR="008E0594" w:rsidRPr="0005087F" w:rsidTr="00784575">
        <w:trPr>
          <w:trHeight w:val="365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1,11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эндогенных пожаров травмирован 1 человек и более</w:t>
            </w:r>
          </w:p>
        </w:tc>
      </w:tr>
      <w:tr w:rsidR="008E0594" w:rsidRPr="0005087F" w:rsidTr="00784575">
        <w:trPr>
          <w:trHeight w:val="252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7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1,48</w:t>
            </w:r>
          </w:p>
        </w:tc>
        <w:tc>
          <w:tcPr>
            <w:tcW w:w="191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эндогенных пожаров смертельно травмирован 1 человек и более</w:t>
            </w:r>
          </w:p>
        </w:tc>
      </w:tr>
    </w:tbl>
    <w:p w:rsidR="008E0594" w:rsidRDefault="008E0594" w:rsidP="008E0594">
      <w:pPr>
        <w:rPr>
          <w:rFonts w:ascii="Times New Roman" w:hAnsi="Times New Roman"/>
          <w:b/>
          <w:sz w:val="28"/>
          <w:szCs w:val="28"/>
        </w:rPr>
      </w:pPr>
    </w:p>
    <w:p w:rsidR="008E0594" w:rsidRPr="00B21565" w:rsidRDefault="008E0594" w:rsidP="008E0594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882A5A">
        <w:rPr>
          <w:rFonts w:ascii="Times New Roman" w:hAnsi="Times New Roman"/>
          <w:sz w:val="28"/>
          <w:szCs w:val="28"/>
        </w:rPr>
        <w:t>Таблица № 7</w:t>
      </w:r>
      <w:r>
        <w:rPr>
          <w:rFonts w:ascii="Times New Roman" w:hAnsi="Times New Roman"/>
          <w:sz w:val="28"/>
          <w:szCs w:val="28"/>
        </w:rPr>
        <w:t>.</w:t>
      </w:r>
      <w:r w:rsidRPr="00882A5A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экзогенного пожара (</w:t>
      </w:r>
      <w:r w:rsidRPr="00882A5A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82A5A">
        <w:rPr>
          <w:rFonts w:ascii="Times New Roman" w:hAnsi="Times New Roman"/>
          <w:sz w:val="28"/>
          <w:szCs w:val="28"/>
          <w:vertAlign w:val="subscript"/>
        </w:rPr>
        <w:t>6</w:t>
      </w:r>
      <w:r w:rsidRPr="00882A5A">
        <w:rPr>
          <w:rFonts w:ascii="Times New Roman" w:hAnsi="Times New Roman"/>
          <w:sz w:val="28"/>
          <w:szCs w:val="28"/>
        </w:rPr>
        <w:t>)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06"/>
        <w:gridCol w:w="763"/>
        <w:gridCol w:w="3465"/>
      </w:tblGrid>
      <w:tr w:rsidR="008E0594" w:rsidRPr="0005087F" w:rsidTr="00F64473">
        <w:trPr>
          <w:tblHeader/>
        </w:trPr>
        <w:tc>
          <w:tcPr>
            <w:tcW w:w="30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784575">
        <w:trPr>
          <w:trHeight w:val="206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Применение на шахте горючих крепежных материалов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применяются</w:t>
            </w:r>
          </w:p>
        </w:tc>
      </w:tr>
      <w:tr w:rsidR="008E0594" w:rsidRPr="0005087F" w:rsidTr="00761283">
        <w:trPr>
          <w:trHeight w:val="97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Применяются</w:t>
            </w:r>
          </w:p>
        </w:tc>
      </w:tr>
      <w:tr w:rsidR="008E0594" w:rsidRPr="0005087F" w:rsidTr="00784575">
        <w:trPr>
          <w:trHeight w:val="543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Обеспечение ленточных конвейеров исправными установками автоматического пожаротушения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Обеспечены</w:t>
            </w:r>
          </w:p>
        </w:tc>
      </w:tr>
      <w:tr w:rsidR="008E0594" w:rsidRPr="0005087F" w:rsidTr="00784575">
        <w:trPr>
          <w:trHeight w:val="408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обеспечены</w:t>
            </w:r>
          </w:p>
        </w:tc>
      </w:tr>
      <w:tr w:rsidR="008E0594" w:rsidRPr="0005087F" w:rsidTr="00761283">
        <w:trPr>
          <w:trHeight w:val="56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на шахте актуального проекта ППЗ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761283">
        <w:trPr>
          <w:trHeight w:val="165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761283">
        <w:trPr>
          <w:trHeight w:val="56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Организация в шахте складов противопожарного оборудования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и материалов для тушения пожара </w:t>
            </w:r>
            <w:r w:rsidRPr="00F64473">
              <w:rPr>
                <w:rFonts w:ascii="Times New Roman" w:hAnsi="Times New Roman"/>
                <w:szCs w:val="24"/>
              </w:rPr>
              <w:br/>
              <w:t>в начальной стадии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Склады организованы</w:t>
            </w:r>
          </w:p>
        </w:tc>
      </w:tr>
      <w:tr w:rsidR="008E0594" w:rsidRPr="0005087F" w:rsidTr="00784575">
        <w:trPr>
          <w:trHeight w:val="283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0,12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Склады не организованы (или за прошедший год инспекторами Ростехнадзора </w:t>
            </w:r>
            <w:r w:rsidRPr="00F64473">
              <w:rPr>
                <w:rFonts w:ascii="Times New Roman" w:hAnsi="Times New Roman"/>
                <w:szCs w:val="24"/>
              </w:rPr>
              <w:lastRenderedPageBreak/>
              <w:t xml:space="preserve">выявлено минимум </w:t>
            </w:r>
            <w:r w:rsidRPr="00F64473">
              <w:rPr>
                <w:rFonts w:ascii="Times New Roman" w:hAnsi="Times New Roman"/>
                <w:szCs w:val="24"/>
              </w:rPr>
              <w:br/>
              <w:t>5 нарушений ППЗ)</w:t>
            </w:r>
          </w:p>
        </w:tc>
      </w:tr>
      <w:tr w:rsidR="008E0594" w:rsidRPr="0005087F" w:rsidTr="00F64473">
        <w:trPr>
          <w:trHeight w:val="435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5.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Обеспечение горных выработок исправными первичными средствами пожаротушения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Обеспечены</w:t>
            </w:r>
          </w:p>
        </w:tc>
      </w:tr>
      <w:tr w:rsidR="008E0594" w:rsidRPr="0005087F" w:rsidTr="00F64473">
        <w:trPr>
          <w:trHeight w:val="409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обеспечены</w:t>
            </w:r>
          </w:p>
        </w:tc>
      </w:tr>
      <w:tr w:rsidR="008E0594" w:rsidRPr="0005087F" w:rsidTr="00761283">
        <w:trPr>
          <w:trHeight w:val="504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Состояние противопожарного трубопровода в горных выработках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Противопожарный трубопровод проложен </w:t>
            </w:r>
            <w:r w:rsidR="00050110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и работает согласно ППЗ</w:t>
            </w:r>
          </w:p>
        </w:tc>
      </w:tr>
      <w:tr w:rsidR="008E0594" w:rsidRPr="0005087F" w:rsidTr="00784575">
        <w:trPr>
          <w:trHeight w:val="658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0,12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Состояние противопожарного трубопровода не соответствует ППЗ</w:t>
            </w:r>
          </w:p>
        </w:tc>
      </w:tr>
      <w:tr w:rsidR="008E0594" w:rsidRPr="0005087F" w:rsidTr="00F64473">
        <w:trPr>
          <w:trHeight w:val="501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Контроль (проверка) состояния применяемого электрооборудования </w:t>
            </w:r>
            <w:r w:rsidRPr="00F64473">
              <w:rPr>
                <w:rFonts w:ascii="Times New Roman" w:hAnsi="Times New Roman"/>
                <w:szCs w:val="24"/>
              </w:rPr>
              <w:br/>
              <w:t>и электрических сетей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761283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(проверка) проводится не реже 1 раза</w:t>
            </w:r>
            <w:r w:rsidR="00761283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в год</w:t>
            </w:r>
          </w:p>
        </w:tc>
      </w:tr>
      <w:tr w:rsidR="008E0594" w:rsidRPr="0005087F" w:rsidTr="00F64473">
        <w:trPr>
          <w:trHeight w:val="961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Контроль (проверка) проводится реже 1 раза в год (или имеется минимум 1 нарушение, указанное </w:t>
            </w:r>
            <w:r w:rsidRPr="00F64473">
              <w:rPr>
                <w:rFonts w:ascii="Times New Roman" w:hAnsi="Times New Roman"/>
                <w:szCs w:val="24"/>
              </w:rPr>
              <w:br/>
              <w:t>в предписании Ростехнадзора)</w:t>
            </w:r>
          </w:p>
        </w:tc>
      </w:tr>
      <w:tr w:rsidR="008E0594" w:rsidRPr="0005087F" w:rsidTr="003538B1">
        <w:trPr>
          <w:trHeight w:val="358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не осуществляется</w:t>
            </w:r>
          </w:p>
        </w:tc>
      </w:tr>
      <w:tr w:rsidR="008E0594" w:rsidRPr="0005087F" w:rsidTr="00761283">
        <w:trPr>
          <w:trHeight w:val="529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Количество, выявленных инспекторами Ростехнадзора, нарушений по срабатыванию реле утечки, выявленных за последний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Нарушений не выявлено</w:t>
            </w:r>
          </w:p>
        </w:tc>
      </w:tr>
      <w:tr w:rsidR="008E0594" w:rsidRPr="0005087F" w:rsidTr="00761283">
        <w:trPr>
          <w:trHeight w:val="408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</w:rPr>
              <w:t>0,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06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Выявлено минимум </w:t>
            </w:r>
            <w:r w:rsidRPr="00F64473">
              <w:rPr>
                <w:rFonts w:ascii="Times New Roman" w:hAnsi="Times New Roman"/>
                <w:szCs w:val="24"/>
              </w:rPr>
              <w:br/>
              <w:t>1 нарушение</w:t>
            </w:r>
          </w:p>
        </w:tc>
      </w:tr>
      <w:tr w:rsidR="008E0594" w:rsidRPr="0005087F" w:rsidTr="003538B1">
        <w:trPr>
          <w:trHeight w:val="494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Реализация контроля содержания пожарных газов в рудничном воздухе </w:t>
            </w:r>
            <w:r w:rsidRPr="00F64473">
              <w:rPr>
                <w:rFonts w:ascii="Times New Roman" w:hAnsi="Times New Roman"/>
                <w:szCs w:val="24"/>
              </w:rPr>
              <w:br/>
              <w:t>в рамках МФСБ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реализован</w:t>
            </w:r>
          </w:p>
        </w:tc>
      </w:tr>
      <w:tr w:rsidR="008E0594" w:rsidRPr="0005087F" w:rsidTr="00F64473">
        <w:trPr>
          <w:trHeight w:val="409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не реализован</w:t>
            </w:r>
          </w:p>
        </w:tc>
      </w:tr>
      <w:tr w:rsidR="008E0594" w:rsidRPr="0005087F" w:rsidTr="00F64473">
        <w:trPr>
          <w:trHeight w:val="409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Уровень организации контроля проноса запрещенных предметов в шахту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организован (в том числе с применением средств автоматизированного обнаружения)</w:t>
            </w:r>
          </w:p>
        </w:tc>
      </w:tr>
      <w:tr w:rsidR="008E0594" w:rsidRPr="0005087F" w:rsidTr="00F64473">
        <w:trPr>
          <w:trHeight w:val="409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Контроль организован </w:t>
            </w:r>
            <w:r w:rsidR="003538B1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 xml:space="preserve">не в полной мере или </w:t>
            </w:r>
            <w:r w:rsidR="003538B1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 xml:space="preserve">не организован </w:t>
            </w:r>
          </w:p>
        </w:tc>
      </w:tr>
      <w:tr w:rsidR="008E0594" w:rsidRPr="0005087F" w:rsidTr="00761283">
        <w:trPr>
          <w:trHeight w:val="252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672FE1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нарушений требований противопожарной безопасности, выявленных инспекторами Ростехнадзора за прошедший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6(11)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Нарушений не выявлено</w:t>
            </w:r>
          </w:p>
        </w:tc>
      </w:tr>
      <w:tr w:rsidR="008E0594" w:rsidRPr="0005087F" w:rsidTr="00761283">
        <w:trPr>
          <w:trHeight w:val="130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0,08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Выявлено от 1 до 3 нарушений</w:t>
            </w:r>
          </w:p>
        </w:tc>
      </w:tr>
      <w:tr w:rsidR="008E0594" w:rsidRPr="0005087F" w:rsidTr="00761283">
        <w:trPr>
          <w:trHeight w:val="150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0,16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Выявлено 4 нарушения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и более</w:t>
            </w:r>
          </w:p>
        </w:tc>
      </w:tr>
      <w:tr w:rsidR="008E0594" w:rsidRPr="0005087F" w:rsidTr="00761283">
        <w:trPr>
          <w:trHeight w:val="156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экзогенных пожаров, зарегистрированных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6(12)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Экзогенные пожары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зарегистрированы</w:t>
            </w:r>
          </w:p>
        </w:tc>
      </w:tr>
      <w:tr w:rsidR="008E0594" w:rsidRPr="0005087F" w:rsidTr="00F64473">
        <w:trPr>
          <w:trHeight w:val="276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 1 экзогенный пожар</w:t>
            </w:r>
          </w:p>
        </w:tc>
      </w:tr>
      <w:tr w:rsidR="008E0594" w:rsidRPr="0005087F" w:rsidTr="00761283">
        <w:trPr>
          <w:trHeight w:val="439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Зарегистрированы 2 экзогенных пожара и более </w:t>
            </w:r>
          </w:p>
        </w:tc>
      </w:tr>
      <w:tr w:rsidR="008E0594" w:rsidRPr="0005087F" w:rsidTr="00761283">
        <w:trPr>
          <w:trHeight w:val="320"/>
        </w:trPr>
        <w:tc>
          <w:tcPr>
            <w:tcW w:w="302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424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color w:val="FF0000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результате экзогенных пожаров </w:t>
            </w:r>
            <w:r w:rsidRPr="00F64473">
              <w:rPr>
                <w:rFonts w:ascii="Times New Roman" w:hAnsi="Times New Roman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6(13)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экзогенных пожаров отсутствуют</w:t>
            </w:r>
          </w:p>
        </w:tc>
      </w:tr>
      <w:tr w:rsidR="008E0594" w:rsidRPr="0005087F" w:rsidTr="00F64473">
        <w:trPr>
          <w:trHeight w:val="276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0,60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 результате экзогенных пожаров травмирован </w:t>
            </w:r>
            <w:r w:rsidRPr="00F64473">
              <w:rPr>
                <w:rFonts w:ascii="Times New Roman" w:hAnsi="Times New Roman"/>
                <w:szCs w:val="24"/>
              </w:rPr>
              <w:br/>
              <w:t>1 человек и более</w:t>
            </w:r>
          </w:p>
        </w:tc>
      </w:tr>
      <w:tr w:rsidR="008E0594" w:rsidRPr="0005087F" w:rsidTr="00F64473">
        <w:trPr>
          <w:trHeight w:val="276"/>
        </w:trPr>
        <w:tc>
          <w:tcPr>
            <w:tcW w:w="302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4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0,80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экзогенных пожаров смертельно травмирован 1 человек и более</w:t>
            </w:r>
          </w:p>
        </w:tc>
      </w:tr>
    </w:tbl>
    <w:p w:rsidR="008E0594" w:rsidRPr="00B21565" w:rsidRDefault="008E0594" w:rsidP="008E059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3538B1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882A5A">
        <w:rPr>
          <w:rFonts w:ascii="Times New Roman" w:hAnsi="Times New Roman"/>
          <w:sz w:val="28"/>
          <w:szCs w:val="28"/>
        </w:rPr>
        <w:t>Таблица № 8</w:t>
      </w:r>
      <w:r>
        <w:rPr>
          <w:rFonts w:ascii="Times New Roman" w:hAnsi="Times New Roman"/>
          <w:sz w:val="28"/>
          <w:szCs w:val="28"/>
        </w:rPr>
        <w:t>.</w:t>
      </w:r>
      <w:r w:rsidRPr="00882A5A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обрушения горных пород (</w:t>
      </w:r>
      <w:r w:rsidRPr="00882A5A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82A5A">
        <w:rPr>
          <w:rFonts w:ascii="Times New Roman" w:hAnsi="Times New Roman"/>
          <w:sz w:val="28"/>
          <w:szCs w:val="28"/>
          <w:vertAlign w:val="subscript"/>
        </w:rPr>
        <w:t>7</w:t>
      </w:r>
      <w:r w:rsidRPr="00882A5A">
        <w:rPr>
          <w:rFonts w:ascii="Times New Roman" w:hAnsi="Times New Roman"/>
          <w:sz w:val="28"/>
          <w:szCs w:val="28"/>
        </w:rPr>
        <w:t>)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490"/>
        <w:gridCol w:w="802"/>
        <w:gridCol w:w="3451"/>
      </w:tblGrid>
      <w:tr w:rsidR="008E0594" w:rsidRPr="0005087F" w:rsidTr="00F64473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413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761283">
        <w:trPr>
          <w:trHeight w:val="615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Отработка пластов с неустойчивой непосредственной кровлей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Отрабатываемый пласт </w:t>
            </w:r>
            <w:r w:rsidRPr="00F64473">
              <w:rPr>
                <w:rFonts w:ascii="Times New Roman" w:hAnsi="Times New Roman"/>
                <w:szCs w:val="24"/>
              </w:rPr>
              <w:br/>
              <w:t>не имеет неустойчивой непосредственной кровли</w:t>
            </w:r>
          </w:p>
        </w:tc>
      </w:tr>
      <w:tr w:rsidR="008E0594" w:rsidRPr="0005087F" w:rsidTr="00761283">
        <w:trPr>
          <w:trHeight w:val="501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2,69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Отрабатывается минимум один пласт с неустойчивой непосредственной кровлей</w:t>
            </w:r>
          </w:p>
        </w:tc>
      </w:tr>
      <w:tr w:rsidR="008E0594" w:rsidRPr="0005087F" w:rsidTr="00761283">
        <w:trPr>
          <w:trHeight w:val="118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зонах ПГД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ПГД не ведутся</w:t>
            </w:r>
          </w:p>
        </w:tc>
      </w:tr>
      <w:tr w:rsidR="008E0594" w:rsidRPr="0005087F" w:rsidTr="00761283">
        <w:trPr>
          <w:trHeight w:val="13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1,88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ПГД ведутся</w:t>
            </w:r>
          </w:p>
        </w:tc>
      </w:tr>
      <w:tr w:rsidR="008E0594" w:rsidRPr="0005087F" w:rsidTr="00761283">
        <w:trPr>
          <w:trHeight w:val="299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Работы в зонах влияния геологических нарушений </w:t>
            </w:r>
            <w:r w:rsidRPr="00F64473">
              <w:rPr>
                <w:rFonts w:ascii="Times New Roman" w:hAnsi="Times New Roman"/>
                <w:szCs w:val="24"/>
              </w:rPr>
              <w:br/>
              <w:t>не ведутся</w:t>
            </w:r>
          </w:p>
        </w:tc>
      </w:tr>
      <w:tr w:rsidR="008E0594" w:rsidRPr="0005087F" w:rsidTr="00761283">
        <w:trPr>
          <w:trHeight w:val="32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1,88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зонах влияния геологических нарушений ведутся</w:t>
            </w:r>
          </w:p>
        </w:tc>
      </w:tr>
      <w:tr w:rsidR="008E0594" w:rsidRPr="00985403" w:rsidTr="00F64473">
        <w:trPr>
          <w:trHeight w:val="403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Вынимаемая мощность пласта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&lt; 2,5 </w:t>
            </w:r>
            <w:r w:rsidRPr="00F64473">
              <w:rPr>
                <w:rFonts w:ascii="Times New Roman" w:hAnsi="Times New Roman"/>
                <w:szCs w:val="24"/>
              </w:rPr>
              <w:t>м</w:t>
            </w:r>
          </w:p>
        </w:tc>
      </w:tr>
      <w:tr w:rsidR="008E0594" w:rsidRPr="00985403" w:rsidTr="00F64473">
        <w:trPr>
          <w:trHeight w:val="423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2,5 ÷ 3,5 м</w:t>
            </w:r>
          </w:p>
        </w:tc>
      </w:tr>
      <w:tr w:rsidR="008E0594" w:rsidRPr="00985403" w:rsidTr="00F64473">
        <w:trPr>
          <w:trHeight w:val="41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3,5 ÷ 4,5 м</w:t>
            </w:r>
          </w:p>
        </w:tc>
      </w:tr>
      <w:tr w:rsidR="008E0594" w:rsidRPr="0005087F" w:rsidTr="00F64473">
        <w:trPr>
          <w:trHeight w:val="421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</w:rPr>
              <w:t>2,69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&gt; 4,5 </w:t>
            </w:r>
            <w:r w:rsidRPr="00F64473">
              <w:rPr>
                <w:rFonts w:ascii="Times New Roman" w:hAnsi="Times New Roman"/>
                <w:szCs w:val="24"/>
              </w:rPr>
              <w:t>м</w:t>
            </w:r>
          </w:p>
        </w:tc>
      </w:tr>
      <w:tr w:rsidR="008E0594" w:rsidRPr="0005087F" w:rsidTr="00F64473">
        <w:trPr>
          <w:trHeight w:val="325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Применение локальных мероприятий </w:t>
            </w:r>
            <w:r w:rsidRPr="00F64473">
              <w:rPr>
                <w:rFonts w:ascii="Times New Roman" w:hAnsi="Times New Roman"/>
                <w:szCs w:val="24"/>
              </w:rPr>
              <w:br/>
              <w:t>по предотвращению обрушений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Локальные способы применяются</w:t>
            </w:r>
          </w:p>
        </w:tc>
      </w:tr>
      <w:tr w:rsidR="008E0594" w:rsidRPr="0005087F" w:rsidTr="00F64473">
        <w:trPr>
          <w:trHeight w:val="333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0,81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Локальные способы </w:t>
            </w:r>
            <w:r w:rsidRPr="00F64473">
              <w:rPr>
                <w:rFonts w:ascii="Times New Roman" w:hAnsi="Times New Roman"/>
                <w:szCs w:val="24"/>
              </w:rPr>
              <w:br/>
              <w:t>не применяются</w:t>
            </w:r>
          </w:p>
        </w:tc>
      </w:tr>
      <w:tr w:rsidR="008E0594" w:rsidRPr="0005087F" w:rsidTr="00761283">
        <w:trPr>
          <w:trHeight w:val="1573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периодического инструментального (визуального) контроля состояния кровли с выдачей предписаний и их исполнением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Контроль проводится (или отсутствуют пласты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с неустойчивой кровлей,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не ведутся работы в зонах ПГД </w:t>
            </w:r>
            <w:r w:rsidRPr="00F64473">
              <w:rPr>
                <w:rFonts w:ascii="Times New Roman" w:hAnsi="Times New Roman"/>
                <w:szCs w:val="24"/>
              </w:rPr>
              <w:br/>
              <w:t>и зонах влияния геологических нарушений)</w:t>
            </w:r>
          </w:p>
        </w:tc>
      </w:tr>
      <w:tr w:rsidR="008E0594" w:rsidRPr="0005087F" w:rsidTr="00F64473">
        <w:trPr>
          <w:trHeight w:val="365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1,35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Контроль не проводится</w:t>
            </w:r>
          </w:p>
        </w:tc>
      </w:tr>
      <w:tr w:rsidR="008E0594" w:rsidRPr="0005087F" w:rsidTr="00F64473">
        <w:trPr>
          <w:trHeight w:val="685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Реализация контроля состояния кровли горных выработок в рамках МФСБ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Реализован контроль кровли горных выработок в рамках МФСБ (или отсутствуют пласты с неустойчивой кровлей, не ведутся работы </w:t>
            </w:r>
            <w:r w:rsidRPr="00F64473">
              <w:rPr>
                <w:rFonts w:ascii="Times New Roman" w:hAnsi="Times New Roman"/>
                <w:szCs w:val="24"/>
              </w:rPr>
              <w:br/>
              <w:t>в зонах ПГД и зонах влияния геологических нарушений)</w:t>
            </w:r>
          </w:p>
        </w:tc>
      </w:tr>
      <w:tr w:rsidR="008E0594" w:rsidRPr="0005087F" w:rsidTr="00761283">
        <w:trPr>
          <w:trHeight w:val="441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1,35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 реализован контроль состояния кровли горных выработок в рамках МФСБ</w:t>
            </w:r>
          </w:p>
        </w:tc>
      </w:tr>
      <w:tr w:rsidR="008E0594" w:rsidRPr="0005087F" w:rsidTr="00F64473">
        <w:trPr>
          <w:trHeight w:val="737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инженерно-геологических изысканий для определения физико-механических свойств пород кровли (при каждой засечке выработки и по длине выработки с установленной периодичностью)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7(8)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Изыскания проводятся</w:t>
            </w:r>
          </w:p>
        </w:tc>
      </w:tr>
      <w:tr w:rsidR="008E0594" w:rsidRPr="0005087F" w:rsidTr="00F64473">
        <w:trPr>
          <w:trHeight w:val="79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0,54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Изыскания не проводятся</w:t>
            </w:r>
          </w:p>
        </w:tc>
      </w:tr>
      <w:tr w:rsidR="008E0594" w:rsidRPr="0005087F" w:rsidTr="00F64473">
        <w:trPr>
          <w:trHeight w:val="638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инженерно-геологических изысканий для оценки состояния пород кровли посредством применения видеоэндоскопа при изменении горно-геологических условий и состояния крепи выработки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7(9)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Изыскания проводятся</w:t>
            </w:r>
          </w:p>
        </w:tc>
      </w:tr>
      <w:tr w:rsidR="008E0594" w:rsidRPr="0005087F" w:rsidTr="00F64473">
        <w:trPr>
          <w:trHeight w:val="794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0,54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Изыскания не проводятся</w:t>
            </w:r>
          </w:p>
        </w:tc>
      </w:tr>
      <w:tr w:rsidR="008E0594" w:rsidRPr="0005087F" w:rsidTr="00761283">
        <w:trPr>
          <w:trHeight w:val="56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3538B1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нарушений паспортов крепления горных выработок, выявленных инспекторами Ростехнадзора за прошедший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7(10)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Нарушений не выявлено</w:t>
            </w:r>
          </w:p>
        </w:tc>
      </w:tr>
      <w:tr w:rsidR="008E0594" w:rsidRPr="0005087F" w:rsidTr="00761283">
        <w:trPr>
          <w:trHeight w:val="5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0,27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Выявлено 1 нарушение</w:t>
            </w:r>
          </w:p>
        </w:tc>
      </w:tr>
      <w:tr w:rsidR="008E0594" w:rsidRPr="0005087F" w:rsidTr="00761283">
        <w:trPr>
          <w:trHeight w:val="5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0,54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Выявлено 2 нарушения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F64473">
              <w:rPr>
                <w:rFonts w:ascii="Times New Roman" w:hAnsi="Times New Roman"/>
                <w:szCs w:val="24"/>
              </w:rPr>
              <w:t>и более</w:t>
            </w:r>
          </w:p>
        </w:tc>
      </w:tr>
      <w:tr w:rsidR="008E0594" w:rsidRPr="0005087F" w:rsidTr="00761283">
        <w:trPr>
          <w:trHeight w:val="56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обрушений горных пород, зарегистрированных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7(11)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Обрушения </w:t>
            </w:r>
            <w:r w:rsidRPr="00F64473">
              <w:rPr>
                <w:rFonts w:ascii="Times New Roman" w:hAnsi="Times New Roman"/>
                <w:szCs w:val="24"/>
              </w:rPr>
              <w:br/>
              <w:t>не зарегистрированы</w:t>
            </w:r>
          </w:p>
        </w:tc>
      </w:tr>
      <w:tr w:rsidR="008E0594" w:rsidRPr="0005087F" w:rsidTr="00761283">
        <w:trPr>
          <w:trHeight w:val="5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4,04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Зарегистрировано 1 обрушение</w:t>
            </w:r>
          </w:p>
        </w:tc>
      </w:tr>
      <w:tr w:rsidR="008E0594" w:rsidRPr="0005087F" w:rsidTr="00761283">
        <w:trPr>
          <w:trHeight w:val="5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5,38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Зарегистрированы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2 обрушения и более </w:t>
            </w:r>
          </w:p>
        </w:tc>
      </w:tr>
      <w:tr w:rsidR="008E0594" w:rsidRPr="0005087F" w:rsidTr="00761283">
        <w:trPr>
          <w:trHeight w:val="421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color w:val="FF0000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результате обрушений горных пород </w:t>
            </w:r>
            <w:r w:rsidRPr="00F64473">
              <w:rPr>
                <w:rFonts w:ascii="Times New Roman" w:hAnsi="Times New Roman"/>
                <w:szCs w:val="24"/>
              </w:rPr>
              <w:br/>
              <w:t>(в том числе в результате отжима) за последние 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7(12)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обрушений отсутствуют</w:t>
            </w:r>
          </w:p>
        </w:tc>
      </w:tr>
      <w:tr w:rsidR="008E0594" w:rsidRPr="0005087F" w:rsidTr="00F64473">
        <w:trPr>
          <w:trHeight w:val="276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4,04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обрушений травмирован 1 человек и более</w:t>
            </w:r>
          </w:p>
        </w:tc>
      </w:tr>
      <w:tr w:rsidR="008E0594" w:rsidRPr="0005087F" w:rsidTr="00761283">
        <w:trPr>
          <w:trHeight w:val="29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5,38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 результате обрушений смертельно травмирован </w:t>
            </w:r>
            <w:r w:rsidRPr="00F64473">
              <w:rPr>
                <w:rFonts w:ascii="Times New Roman" w:hAnsi="Times New Roman"/>
                <w:szCs w:val="24"/>
              </w:rPr>
              <w:br/>
              <w:t>1 человек и более</w:t>
            </w:r>
          </w:p>
        </w:tc>
      </w:tr>
      <w:tr w:rsidR="008E0594" w:rsidRPr="0005087F" w:rsidTr="00761283">
        <w:trPr>
          <w:trHeight w:val="620"/>
        </w:trPr>
        <w:tc>
          <w:tcPr>
            <w:tcW w:w="301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2413" w:type="pct"/>
            <w:vMerge w:val="restart"/>
            <w:shd w:val="clear" w:color="auto" w:fill="auto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Ведение горных работ в подработанных или надработанных зонах, зонах разгрузки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7(13)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подработанных или надработанных зонах, зонах разгрузки не ведутся</w:t>
            </w:r>
          </w:p>
        </w:tc>
      </w:tr>
      <w:tr w:rsidR="008E0594" w:rsidRPr="0005087F" w:rsidTr="00F64473">
        <w:trPr>
          <w:trHeight w:val="497"/>
        </w:trPr>
        <w:tc>
          <w:tcPr>
            <w:tcW w:w="301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3" w:type="pct"/>
            <w:vMerge/>
            <w:shd w:val="clear" w:color="auto" w:fill="auto"/>
          </w:tcPr>
          <w:p w:rsidR="008E0594" w:rsidRPr="00F64473" w:rsidRDefault="008E0594" w:rsidP="007C582A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1,35</w:t>
            </w:r>
          </w:p>
        </w:tc>
        <w:tc>
          <w:tcPr>
            <w:tcW w:w="1855" w:type="pct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Работы в подработанных или надработанных зонах, зонах разгрузки ведутся</w:t>
            </w:r>
          </w:p>
        </w:tc>
      </w:tr>
    </w:tbl>
    <w:p w:rsidR="008E0594" w:rsidRPr="00B21565" w:rsidRDefault="008E0594" w:rsidP="008E059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8E0594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882A5A">
        <w:rPr>
          <w:rFonts w:ascii="Times New Roman" w:hAnsi="Times New Roman"/>
          <w:sz w:val="28"/>
          <w:szCs w:val="28"/>
        </w:rPr>
        <w:t>Таблица № 9</w:t>
      </w:r>
      <w:r>
        <w:rPr>
          <w:rFonts w:ascii="Times New Roman" w:hAnsi="Times New Roman"/>
          <w:sz w:val="28"/>
          <w:szCs w:val="28"/>
        </w:rPr>
        <w:t>.</w:t>
      </w:r>
      <w:r w:rsidRPr="00882A5A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ведения взрывных работ (</w:t>
      </w:r>
      <w:r w:rsidRPr="00882A5A">
        <w:rPr>
          <w:rFonts w:ascii="Times New Roman" w:hAnsi="Times New Roman"/>
          <w:i/>
          <w:sz w:val="28"/>
          <w:szCs w:val="28"/>
          <w:lang w:val="en-US"/>
        </w:rPr>
        <w:t>R</w:t>
      </w:r>
      <w:r w:rsidRPr="00882A5A">
        <w:rPr>
          <w:rFonts w:ascii="Times New Roman" w:hAnsi="Times New Roman"/>
          <w:sz w:val="28"/>
          <w:szCs w:val="28"/>
          <w:vertAlign w:val="subscript"/>
        </w:rPr>
        <w:t>8</w:t>
      </w:r>
      <w:r w:rsidRPr="00882A5A">
        <w:rPr>
          <w:rFonts w:ascii="Times New Roman" w:hAnsi="Times New Roman"/>
          <w:sz w:val="28"/>
          <w:szCs w:val="28"/>
        </w:rPr>
        <w:t>)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4544"/>
        <w:gridCol w:w="724"/>
        <w:gridCol w:w="3505"/>
      </w:tblGrid>
      <w:tr w:rsidR="008E0594" w:rsidRPr="0005087F" w:rsidTr="00F64473">
        <w:trPr>
          <w:trHeight w:val="20"/>
          <w:tblHeader/>
        </w:trPr>
        <w:tc>
          <w:tcPr>
            <w:tcW w:w="28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44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Критерий установления ИОА</w:t>
            </w:r>
          </w:p>
        </w:tc>
      </w:tr>
      <w:tr w:rsidR="008E0594" w:rsidRPr="0005087F" w:rsidTr="00761283">
        <w:trPr>
          <w:trHeight w:val="435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Количество проводимых взрывов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8(1)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Примечание. Если на шахте не проводятся взрывные работы, то оценка по данному блоку факторов не выполняется и 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</w:t>
            </w:r>
            <w:r w:rsidRPr="00F64473">
              <w:rPr>
                <w:rFonts w:ascii="Times New Roman" w:hAnsi="Times New Roman"/>
                <w:szCs w:val="24"/>
                <w:vertAlign w:val="subscript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=</w:t>
            </w:r>
            <w:r w:rsidRPr="00F64473">
              <w:rPr>
                <w:rFonts w:ascii="Times New Roman" w:hAnsi="Times New Roman"/>
                <w:szCs w:val="24"/>
                <w:lang w:val="en-US"/>
              </w:rPr>
              <w:t> </w:t>
            </w:r>
            <w:r w:rsidRPr="00F64473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Взрывные работы не проводятся</w:t>
            </w:r>
          </w:p>
        </w:tc>
      </w:tr>
      <w:tr w:rsidR="008E0594" w:rsidRPr="0005087F" w:rsidTr="00761283">
        <w:trPr>
          <w:trHeight w:val="427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0,07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 и менее в год</w:t>
            </w:r>
          </w:p>
        </w:tc>
      </w:tr>
      <w:tr w:rsidR="008E0594" w:rsidRPr="0005087F" w:rsidTr="00761283">
        <w:trPr>
          <w:trHeight w:val="561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0,13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11 до 50 в год</w:t>
            </w:r>
          </w:p>
        </w:tc>
      </w:tr>
      <w:tr w:rsidR="008E0594" w:rsidRPr="0005087F" w:rsidTr="00761283">
        <w:trPr>
          <w:trHeight w:val="555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 51 до 300 в год</w:t>
            </w:r>
          </w:p>
        </w:tc>
      </w:tr>
      <w:tr w:rsidR="008E0594" w:rsidRPr="0005087F" w:rsidTr="00761283">
        <w:trPr>
          <w:trHeight w:val="515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0,33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300 и более в год</w:t>
            </w:r>
          </w:p>
        </w:tc>
      </w:tr>
      <w:tr w:rsidR="008E0594" w:rsidRPr="0005087F" w:rsidTr="00761283">
        <w:trPr>
          <w:trHeight w:val="252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Проведение взрывных работ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8(2)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0,07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Проводятся подрядной организацией</w:t>
            </w:r>
          </w:p>
        </w:tc>
      </w:tr>
      <w:tr w:rsidR="008E0594" w:rsidRPr="0005087F" w:rsidTr="00761283">
        <w:trPr>
          <w:trHeight w:val="289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0,13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Проводятся участком БВР, созданным в структуре организации</w:t>
            </w:r>
          </w:p>
        </w:tc>
      </w:tr>
      <w:tr w:rsidR="008E0594" w:rsidRPr="0005087F" w:rsidTr="00F64473">
        <w:trPr>
          <w:trHeight w:val="726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Укомплектованность шахты (участка БВР) штатом мастеров-взрывников, раздатчиками ВВ и СВ, руководителями БВР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8(3)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Штат укомплектован или взрывные работы проводятся подрядной организацией</w:t>
            </w:r>
          </w:p>
        </w:tc>
      </w:tr>
      <w:tr w:rsidR="008E0594" w:rsidRPr="0005087F" w:rsidTr="00761283">
        <w:trPr>
          <w:trHeight w:val="551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Штат не укомплектован</w:t>
            </w:r>
          </w:p>
        </w:tc>
      </w:tr>
      <w:tr w:rsidR="008E0594" w:rsidRPr="0005087F" w:rsidTr="00761283">
        <w:trPr>
          <w:trHeight w:val="545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склада, участкового пункта хранения, раздаточной камеры ВВ и СВ </w:t>
            </w:r>
            <w:r w:rsidRPr="00F64473">
              <w:rPr>
                <w:rFonts w:ascii="Times New Roman" w:hAnsi="Times New Roman"/>
                <w:szCs w:val="24"/>
              </w:rPr>
              <w:br/>
              <w:t>в шахте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8(4)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Нет </w:t>
            </w:r>
          </w:p>
        </w:tc>
      </w:tr>
      <w:tr w:rsidR="008E0594" w:rsidRPr="0005087F" w:rsidTr="00761283">
        <w:trPr>
          <w:trHeight w:val="567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0,07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F64473">
        <w:trPr>
          <w:trHeight w:val="557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выявленных инспекторами Ростехнадзора нарушений проектов </w:t>
            </w:r>
            <w:r w:rsidR="000A0CD9">
              <w:rPr>
                <w:rFonts w:ascii="Times New Roman" w:hAnsi="Times New Roman"/>
                <w:szCs w:val="24"/>
              </w:rPr>
              <w:br/>
            </w:r>
            <w:r w:rsidRPr="00F64473">
              <w:rPr>
                <w:rFonts w:ascii="Times New Roman" w:hAnsi="Times New Roman"/>
                <w:szCs w:val="24"/>
              </w:rPr>
              <w:t>и паспортов ведения БВР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8(5)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424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0,07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761283">
        <w:trPr>
          <w:trHeight w:val="547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761283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временных запретов </w:t>
            </w:r>
            <w:r w:rsidRPr="00F64473">
              <w:rPr>
                <w:rFonts w:ascii="Times New Roman" w:hAnsi="Times New Roman"/>
                <w:szCs w:val="24"/>
              </w:rPr>
              <w:br/>
              <w:t>на ведение взрывных работ по решению суда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8(6)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8E0594" w:rsidRPr="0005087F" w:rsidTr="00F64473">
        <w:trPr>
          <w:trHeight w:val="575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0,13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8E0594" w:rsidRPr="0005087F" w:rsidTr="0066013E">
        <w:trPr>
          <w:trHeight w:val="580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Возникновение отказов (отказавших зарядов) при ведении взрывных работ </w:t>
            </w:r>
            <w:r w:rsidRPr="00F64473">
              <w:rPr>
                <w:rFonts w:ascii="Times New Roman" w:hAnsi="Times New Roman"/>
                <w:szCs w:val="24"/>
              </w:rPr>
              <w:br/>
              <w:t>за последний год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8(7)</w:t>
            </w:r>
            <w:r w:rsidRPr="00F64473">
              <w:rPr>
                <w:rFonts w:ascii="Times New Roman" w:hAnsi="Times New Roman"/>
                <w:szCs w:val="24"/>
              </w:rPr>
              <w:t>):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Отказы не зарегистрированы</w:t>
            </w:r>
          </w:p>
        </w:tc>
      </w:tr>
      <w:tr w:rsidR="008E0594" w:rsidRPr="0005087F" w:rsidTr="0066013E">
        <w:trPr>
          <w:trHeight w:val="174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0,13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Зарегистрированы единичные отказы</w:t>
            </w:r>
          </w:p>
        </w:tc>
      </w:tr>
      <w:tr w:rsidR="008E0594" w:rsidRPr="0005087F" w:rsidTr="0066013E">
        <w:trPr>
          <w:trHeight w:val="212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Зарегистрированы групповые отказы</w:t>
            </w:r>
          </w:p>
        </w:tc>
      </w:tr>
      <w:tr w:rsidR="008E0594" w:rsidRPr="0005087F" w:rsidTr="00F64473">
        <w:trPr>
          <w:trHeight w:val="20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0,26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Зарегистрированы массовые отказы</w:t>
            </w:r>
          </w:p>
        </w:tc>
      </w:tr>
      <w:tr w:rsidR="008E0594" w:rsidRPr="0005087F" w:rsidTr="00F64473">
        <w:trPr>
          <w:trHeight w:val="20"/>
        </w:trPr>
        <w:tc>
          <w:tcPr>
            <w:tcW w:w="285" w:type="pct"/>
            <w:vMerge w:val="restar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442" w:type="pct"/>
            <w:vMerge w:val="restart"/>
            <w:shd w:val="clear" w:color="auto" w:fill="auto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Наличие людей, травмированных </w:t>
            </w:r>
            <w:r w:rsidRPr="00F64473">
              <w:rPr>
                <w:rFonts w:ascii="Times New Roman" w:hAnsi="Times New Roman"/>
                <w:szCs w:val="24"/>
              </w:rPr>
              <w:br/>
              <w:t xml:space="preserve">в результате взрывных работ за последние </w:t>
            </w:r>
            <w:r w:rsidRPr="00F64473">
              <w:rPr>
                <w:rFonts w:ascii="Times New Roman" w:hAnsi="Times New Roman"/>
                <w:szCs w:val="24"/>
              </w:rPr>
              <w:br/>
              <w:t>3 года (</w:t>
            </w:r>
            <w:r w:rsidRPr="00F64473">
              <w:rPr>
                <w:rFonts w:ascii="Times New Roman" w:hAnsi="Times New Roman"/>
                <w:i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szCs w:val="24"/>
                <w:vertAlign w:val="subscript"/>
              </w:rPr>
              <w:t>8(8)</w:t>
            </w:r>
            <w:r w:rsidRPr="00F64473">
              <w:rPr>
                <w:rFonts w:ascii="Times New Roman" w:hAnsi="Times New Roman"/>
                <w:szCs w:val="24"/>
              </w:rPr>
              <w:t xml:space="preserve">): </w:t>
            </w:r>
          </w:p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Травмированные в результате взрывных работ отсутствуют</w:t>
            </w:r>
          </w:p>
        </w:tc>
      </w:tr>
      <w:tr w:rsidR="008E0594" w:rsidRPr="0005087F" w:rsidTr="00F64473">
        <w:trPr>
          <w:trHeight w:val="20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0,98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В результате взрывных работ травмирован 1 человек и более</w:t>
            </w:r>
          </w:p>
        </w:tc>
      </w:tr>
      <w:tr w:rsidR="008E0594" w:rsidRPr="0005087F" w:rsidTr="00F64473">
        <w:trPr>
          <w:trHeight w:val="20"/>
        </w:trPr>
        <w:tc>
          <w:tcPr>
            <w:tcW w:w="285" w:type="pct"/>
            <w:vMerge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42" w:type="pct"/>
            <w:vMerge/>
            <w:shd w:val="clear" w:color="auto" w:fill="auto"/>
          </w:tcPr>
          <w:p w:rsidR="008E0594" w:rsidRPr="00F64473" w:rsidRDefault="008E0594" w:rsidP="00672FE1">
            <w:pPr>
              <w:spacing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1,30</w:t>
            </w:r>
          </w:p>
        </w:tc>
        <w:tc>
          <w:tcPr>
            <w:tcW w:w="1884" w:type="pct"/>
            <w:shd w:val="clear" w:color="auto" w:fill="auto"/>
            <w:vAlign w:val="center"/>
          </w:tcPr>
          <w:p w:rsidR="008E0594" w:rsidRPr="00F64473" w:rsidRDefault="008E0594" w:rsidP="00672FE1">
            <w:pPr>
              <w:spacing w:after="120"/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В результате взрывных работ смертельно травмирован </w:t>
            </w:r>
            <w:r w:rsidRPr="00F64473">
              <w:rPr>
                <w:rFonts w:ascii="Times New Roman" w:hAnsi="Times New Roman"/>
                <w:szCs w:val="24"/>
              </w:rPr>
              <w:br/>
              <w:t>1 человек и более</w:t>
            </w:r>
          </w:p>
        </w:tc>
      </w:tr>
    </w:tbl>
    <w:p w:rsidR="008E0594" w:rsidRPr="00B21565" w:rsidRDefault="008E0594" w:rsidP="008E059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8E0594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882A5A">
        <w:rPr>
          <w:rFonts w:ascii="Times New Roman" w:hAnsi="Times New Roman"/>
          <w:sz w:val="28"/>
          <w:szCs w:val="28"/>
        </w:rPr>
        <w:t>Таблица № 10</w:t>
      </w:r>
      <w:r>
        <w:rPr>
          <w:rFonts w:ascii="Times New Roman" w:hAnsi="Times New Roman"/>
          <w:sz w:val="28"/>
          <w:szCs w:val="28"/>
        </w:rPr>
        <w:t>.</w:t>
      </w:r>
      <w:r w:rsidRPr="00882A5A">
        <w:rPr>
          <w:rFonts w:ascii="Times New Roman" w:hAnsi="Times New Roman"/>
          <w:sz w:val="28"/>
          <w:szCs w:val="28"/>
        </w:rPr>
        <w:t xml:space="preserve"> Диапазоны показателей опасности (риска) аварии </w:t>
      </w:r>
      <w:r>
        <w:rPr>
          <w:rFonts w:ascii="Times New Roman" w:hAnsi="Times New Roman"/>
          <w:sz w:val="28"/>
          <w:szCs w:val="28"/>
        </w:rPr>
        <w:br/>
      </w:r>
      <w:r w:rsidRPr="00882A5A">
        <w:rPr>
          <w:rFonts w:ascii="Times New Roman" w:hAnsi="Times New Roman"/>
          <w:sz w:val="28"/>
          <w:szCs w:val="28"/>
        </w:rPr>
        <w:t>и соответствующие лингвистические уровни (категории) опасности (риска)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5224"/>
      </w:tblGrid>
      <w:tr w:rsidR="008E0594" w:rsidRPr="0005087F" w:rsidTr="00F64473">
        <w:trPr>
          <w:trHeight w:val="773"/>
        </w:trPr>
        <w:tc>
          <w:tcPr>
            <w:tcW w:w="4361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Диапазон показателя опасности (риска), %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Соответствующий лингвистический уровень (категория) опасности (риска)</w:t>
            </w:r>
          </w:p>
        </w:tc>
      </w:tr>
      <w:tr w:rsidR="008E0594" w:rsidRPr="0005087F" w:rsidTr="00BC2C31">
        <w:trPr>
          <w:trHeight w:val="836"/>
        </w:trPr>
        <w:tc>
          <w:tcPr>
            <w:tcW w:w="4361" w:type="dxa"/>
            <w:shd w:val="clear" w:color="auto" w:fill="auto"/>
            <w:vAlign w:val="center"/>
          </w:tcPr>
          <w:p w:rsidR="00BC2C31" w:rsidRPr="0045098D" w:rsidRDefault="008E0594" w:rsidP="00BC2C31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от 0,0 до 10,0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Низкий уровень опасности (риска)</w:t>
            </w:r>
          </w:p>
        </w:tc>
      </w:tr>
      <w:tr w:rsidR="008E0594" w:rsidRPr="0005087F" w:rsidTr="00BC2C31">
        <w:trPr>
          <w:trHeight w:val="835"/>
        </w:trPr>
        <w:tc>
          <w:tcPr>
            <w:tcW w:w="4361" w:type="dxa"/>
            <w:shd w:val="clear" w:color="auto" w:fill="auto"/>
            <w:vAlign w:val="center"/>
          </w:tcPr>
          <w:p w:rsidR="00BC2C31" w:rsidRPr="00F64473" w:rsidRDefault="008E0594" w:rsidP="00BC2C31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от 10,1 до 20,0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Умеренный уровень опасности (риска)</w:t>
            </w:r>
          </w:p>
        </w:tc>
      </w:tr>
      <w:tr w:rsidR="008E0594" w:rsidRPr="0005087F" w:rsidTr="00BC2C31">
        <w:trPr>
          <w:trHeight w:val="832"/>
        </w:trPr>
        <w:tc>
          <w:tcPr>
            <w:tcW w:w="4361" w:type="dxa"/>
            <w:shd w:val="clear" w:color="auto" w:fill="auto"/>
            <w:vAlign w:val="center"/>
          </w:tcPr>
          <w:p w:rsidR="00BC2C31" w:rsidRPr="0071307B" w:rsidRDefault="008E0594" w:rsidP="00BC2C31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от 20,1 до 33,0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Средний уровень опасности (риска)</w:t>
            </w:r>
          </w:p>
        </w:tc>
      </w:tr>
      <w:tr w:rsidR="008E0594" w:rsidRPr="0005087F" w:rsidTr="00BC2C31">
        <w:trPr>
          <w:trHeight w:val="842"/>
        </w:trPr>
        <w:tc>
          <w:tcPr>
            <w:tcW w:w="4361" w:type="dxa"/>
            <w:shd w:val="clear" w:color="auto" w:fill="auto"/>
            <w:vAlign w:val="center"/>
          </w:tcPr>
          <w:p w:rsidR="00BC2C31" w:rsidRPr="0071307B" w:rsidRDefault="008E0594" w:rsidP="00BC2C31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от 33,1 до 50,0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Значительный уровень опасности (риска)</w:t>
            </w:r>
          </w:p>
        </w:tc>
      </w:tr>
      <w:tr w:rsidR="008E0594" w:rsidRPr="0005087F" w:rsidTr="00BC2C31">
        <w:trPr>
          <w:trHeight w:val="841"/>
        </w:trPr>
        <w:tc>
          <w:tcPr>
            <w:tcW w:w="4361" w:type="dxa"/>
            <w:shd w:val="clear" w:color="auto" w:fill="auto"/>
            <w:vAlign w:val="center"/>
          </w:tcPr>
          <w:p w:rsidR="00BC2C31" w:rsidRPr="0071307B" w:rsidRDefault="008E0594" w:rsidP="00BC2C31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от 50,1 до 90,0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Высокий уровень опасности (риска)</w:t>
            </w:r>
          </w:p>
        </w:tc>
      </w:tr>
      <w:tr w:rsidR="008E0594" w:rsidRPr="0005087F" w:rsidTr="00BC2C31">
        <w:trPr>
          <w:trHeight w:val="841"/>
        </w:trPr>
        <w:tc>
          <w:tcPr>
            <w:tcW w:w="4361" w:type="dxa"/>
            <w:shd w:val="clear" w:color="auto" w:fill="auto"/>
            <w:vAlign w:val="center"/>
          </w:tcPr>
          <w:p w:rsidR="00BC2C31" w:rsidRPr="0071307B" w:rsidRDefault="008E0594" w:rsidP="00BC2C31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от 90,1 до 100,0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8E0594" w:rsidRPr="00F64473" w:rsidRDefault="008E0594" w:rsidP="007C582A">
            <w:pPr>
              <w:spacing w:after="120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Чрезвычайно высокий уровень опасности (риска)</w:t>
            </w:r>
          </w:p>
        </w:tc>
      </w:tr>
    </w:tbl>
    <w:p w:rsidR="00BC2C31" w:rsidRDefault="00BC2C31" w:rsidP="008E0594">
      <w:pPr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BC2C31" w:rsidRDefault="00BC2C31" w:rsidP="008E0594">
      <w:pPr>
        <w:spacing w:line="360" w:lineRule="auto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  <w:highlight w:val="green"/>
        </w:rPr>
        <w:br w:type="page"/>
      </w:r>
    </w:p>
    <w:p w:rsidR="008E0594" w:rsidRPr="00B21565" w:rsidRDefault="008E0594" w:rsidP="003538B1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882A5A">
        <w:rPr>
          <w:rFonts w:ascii="Times New Roman" w:hAnsi="Times New Roman"/>
          <w:sz w:val="28"/>
          <w:szCs w:val="28"/>
        </w:rPr>
        <w:lastRenderedPageBreak/>
        <w:t>Таблица № 11</w:t>
      </w:r>
      <w:r>
        <w:rPr>
          <w:rFonts w:ascii="Times New Roman" w:hAnsi="Times New Roman"/>
          <w:sz w:val="28"/>
          <w:szCs w:val="28"/>
        </w:rPr>
        <w:t>.</w:t>
      </w:r>
      <w:r w:rsidRPr="00882A5A">
        <w:rPr>
          <w:rFonts w:ascii="Times New Roman" w:hAnsi="Times New Roman"/>
          <w:sz w:val="28"/>
          <w:szCs w:val="28"/>
        </w:rPr>
        <w:t xml:space="preserve"> Рекомендованные стратегии по дальнейшей обработке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314"/>
        <w:gridCol w:w="3214"/>
        <w:gridCol w:w="3395"/>
      </w:tblGrid>
      <w:tr w:rsidR="008E0594" w:rsidRPr="0005087F" w:rsidTr="00066E34">
        <w:trPr>
          <w:tblHeader/>
        </w:trPr>
        <w:tc>
          <w:tcPr>
            <w:tcW w:w="421" w:type="dxa"/>
            <w:shd w:val="clear" w:color="auto" w:fill="auto"/>
            <w:vAlign w:val="center"/>
          </w:tcPr>
          <w:p w:rsidR="008E0594" w:rsidRPr="00F64473" w:rsidRDefault="008E0594" w:rsidP="00066E3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8E0594" w:rsidRPr="00F64473" w:rsidRDefault="008E0594" w:rsidP="00066E3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п/п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Лингвистический уровень (категория) опасности (риска)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Допустимость опасности (риска)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64473">
              <w:rPr>
                <w:rFonts w:ascii="Times New Roman" w:hAnsi="Times New Roman"/>
                <w:b/>
                <w:bCs/>
                <w:szCs w:val="24"/>
              </w:rPr>
              <w:t>Рекомендованная стратегия</w:t>
            </w:r>
            <w:r w:rsidRPr="00F64473">
              <w:rPr>
                <w:rFonts w:ascii="Times New Roman" w:hAnsi="Times New Roman"/>
                <w:b/>
                <w:bCs/>
                <w:szCs w:val="24"/>
              </w:rPr>
              <w:br/>
              <w:t xml:space="preserve"> по обработке риска</w:t>
            </w:r>
          </w:p>
        </w:tc>
      </w:tr>
      <w:tr w:rsidR="008E0594" w:rsidRPr="0005087F" w:rsidTr="00066E34">
        <w:trPr>
          <w:trHeight w:val="739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1.</w:t>
            </w:r>
          </w:p>
        </w:tc>
        <w:tc>
          <w:tcPr>
            <w:tcW w:w="2314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Низкий уровень опасности (риска)</w:t>
            </w:r>
          </w:p>
        </w:tc>
        <w:tc>
          <w:tcPr>
            <w:tcW w:w="3214" w:type="dxa"/>
            <w:vMerge w:val="restar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Допустимый уровень</w:t>
            </w:r>
          </w:p>
        </w:tc>
        <w:tc>
          <w:tcPr>
            <w:tcW w:w="3395" w:type="dxa"/>
            <w:vMerge w:val="restart"/>
            <w:shd w:val="clear" w:color="auto" w:fill="auto"/>
          </w:tcPr>
          <w:p w:rsidR="008E0594" w:rsidRPr="00F64473" w:rsidRDefault="008E0594" w:rsidP="00BC2C31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 xml:space="preserve">Поддержание системы противоаварийной защиты </w:t>
            </w:r>
            <w:r w:rsidR="00BC2C31">
              <w:rPr>
                <w:rFonts w:ascii="Times New Roman" w:hAnsi="Times New Roman"/>
                <w:bCs/>
                <w:szCs w:val="24"/>
              </w:rPr>
              <w:br/>
            </w:r>
            <w:r w:rsidRPr="00F64473">
              <w:rPr>
                <w:rFonts w:ascii="Times New Roman" w:hAnsi="Times New Roman"/>
                <w:bCs/>
                <w:szCs w:val="24"/>
              </w:rPr>
              <w:t>в работоспособном состоянии;</w:t>
            </w:r>
          </w:p>
          <w:p w:rsidR="008E0594" w:rsidRPr="00F64473" w:rsidRDefault="008E0594" w:rsidP="00BC2C31">
            <w:pPr>
              <w:ind w:firstLine="193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контроль источников опасности;</w:t>
            </w:r>
          </w:p>
          <w:p w:rsidR="003538B1" w:rsidRPr="00F64473" w:rsidRDefault="008E0594" w:rsidP="008615C8">
            <w:pPr>
              <w:spacing w:after="120"/>
              <w:ind w:firstLine="192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контроль возникновения новых источников опасности</w:t>
            </w:r>
          </w:p>
        </w:tc>
      </w:tr>
      <w:tr w:rsidR="008E0594" w:rsidRPr="0005087F" w:rsidTr="00066E34">
        <w:trPr>
          <w:trHeight w:val="1401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2314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Умеренный уровень опасности (риска)</w:t>
            </w:r>
          </w:p>
        </w:tc>
        <w:tc>
          <w:tcPr>
            <w:tcW w:w="3214" w:type="dxa"/>
            <w:vMerge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395" w:type="dxa"/>
            <w:vMerge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ind w:firstLine="192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E0594" w:rsidRPr="0005087F" w:rsidTr="00066E34"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3.</w:t>
            </w:r>
          </w:p>
        </w:tc>
        <w:tc>
          <w:tcPr>
            <w:tcW w:w="2314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Средний уровень опасности (риска)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Допустимый уровень</w:t>
            </w:r>
          </w:p>
        </w:tc>
        <w:tc>
          <w:tcPr>
            <w:tcW w:w="3395" w:type="dxa"/>
            <w:vMerge w:val="restar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 xml:space="preserve">В дополнение </w:t>
            </w:r>
            <w:r w:rsidR="00066E34">
              <w:rPr>
                <w:rFonts w:ascii="Times New Roman" w:hAnsi="Times New Roman"/>
                <w:bCs/>
                <w:szCs w:val="24"/>
              </w:rPr>
              <w:br/>
            </w:r>
            <w:r w:rsidRPr="00F64473">
              <w:rPr>
                <w:rFonts w:ascii="Times New Roman" w:hAnsi="Times New Roman"/>
                <w:bCs/>
                <w:szCs w:val="24"/>
              </w:rPr>
              <w:t xml:space="preserve">к мероприятиям, указанным </w:t>
            </w:r>
            <w:r w:rsidR="00066E34">
              <w:rPr>
                <w:rFonts w:ascii="Times New Roman" w:hAnsi="Times New Roman"/>
                <w:bCs/>
                <w:szCs w:val="24"/>
              </w:rPr>
              <w:br/>
            </w:r>
            <w:r w:rsidRPr="00F64473">
              <w:rPr>
                <w:rFonts w:ascii="Times New Roman" w:hAnsi="Times New Roman"/>
                <w:bCs/>
                <w:szCs w:val="24"/>
              </w:rPr>
              <w:t>в пунктах 1 и 2: разработка плана выполнения мероприятий по снижению категории опасности (риска) аварии</w:t>
            </w:r>
          </w:p>
        </w:tc>
      </w:tr>
      <w:tr w:rsidR="008E0594" w:rsidRPr="0005087F" w:rsidTr="00066E34">
        <w:trPr>
          <w:trHeight w:val="1249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4.</w:t>
            </w:r>
          </w:p>
        </w:tc>
        <w:tc>
          <w:tcPr>
            <w:tcW w:w="2314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Значительный уровень опасности (риска)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Допустимый уровень (при условии выполнения плана мероприятий по снижению категории опасности (риска) аварии)</w:t>
            </w:r>
          </w:p>
        </w:tc>
        <w:tc>
          <w:tcPr>
            <w:tcW w:w="3395" w:type="dxa"/>
            <w:vMerge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E0594" w:rsidRPr="0005087F" w:rsidTr="00066E34"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5.</w:t>
            </w:r>
          </w:p>
        </w:tc>
        <w:tc>
          <w:tcPr>
            <w:tcW w:w="2314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Высокий уровень опасности (риска)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Условно допустимый уровень, влекущий приостановку горных работ. Возобновление работ после разработки и утверждения главным инженером обоснования возможности безопасного ведения работ, обеспечиваемой за счет снижения нагрузки на забои и принятия дополнительных защитных мероприятий.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Ежесменный контроль соблюдения обоснования возможности безопасного ведения работ лицами старших должностей ИТР до снижения категории опасности (риска) аварии</w:t>
            </w:r>
          </w:p>
        </w:tc>
        <w:tc>
          <w:tcPr>
            <w:tcW w:w="3395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 xml:space="preserve">В дополнение </w:t>
            </w:r>
            <w:r w:rsidR="00066E34">
              <w:rPr>
                <w:rFonts w:ascii="Times New Roman" w:hAnsi="Times New Roman"/>
                <w:bCs/>
                <w:szCs w:val="24"/>
              </w:rPr>
              <w:br/>
            </w:r>
            <w:r w:rsidRPr="00F64473">
              <w:rPr>
                <w:rFonts w:ascii="Times New Roman" w:hAnsi="Times New Roman"/>
                <w:bCs/>
                <w:szCs w:val="24"/>
              </w:rPr>
              <w:t xml:space="preserve">к мероприятиям, указанным </w:t>
            </w:r>
            <w:r w:rsidR="00066E34">
              <w:rPr>
                <w:rFonts w:ascii="Times New Roman" w:hAnsi="Times New Roman"/>
                <w:bCs/>
                <w:szCs w:val="24"/>
              </w:rPr>
              <w:br/>
            </w:r>
            <w:r w:rsidRPr="00F64473">
              <w:rPr>
                <w:rFonts w:ascii="Times New Roman" w:hAnsi="Times New Roman"/>
                <w:bCs/>
                <w:szCs w:val="24"/>
              </w:rPr>
              <w:t xml:space="preserve">в пункте 4, главному инженеру необходимо разработать и утвердить обоснование возможности безопасного ведения работ, обеспечиваемой за счет снижения нагрузки </w:t>
            </w:r>
            <w:r w:rsidR="00066E34">
              <w:rPr>
                <w:rFonts w:ascii="Times New Roman" w:hAnsi="Times New Roman"/>
                <w:bCs/>
                <w:szCs w:val="24"/>
              </w:rPr>
              <w:br/>
            </w:r>
            <w:r w:rsidRPr="00F64473">
              <w:rPr>
                <w:rFonts w:ascii="Times New Roman" w:hAnsi="Times New Roman"/>
                <w:bCs/>
                <w:szCs w:val="24"/>
              </w:rPr>
              <w:t>и принятия дополнительных защитных мероприятий до снижения категории опасности (риска) аварии</w:t>
            </w:r>
          </w:p>
        </w:tc>
      </w:tr>
      <w:tr w:rsidR="008E0594" w:rsidRPr="0005087F" w:rsidTr="00066E34"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6.</w:t>
            </w:r>
          </w:p>
        </w:tc>
        <w:tc>
          <w:tcPr>
            <w:tcW w:w="2314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Чрезвычайно высокий уровень опасности (риска)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Недопустимый уровень</w:t>
            </w:r>
          </w:p>
        </w:tc>
        <w:tc>
          <w:tcPr>
            <w:tcW w:w="3395" w:type="dxa"/>
            <w:shd w:val="clear" w:color="auto" w:fill="auto"/>
          </w:tcPr>
          <w:p w:rsidR="008E0594" w:rsidRPr="00F64473" w:rsidRDefault="008E0594" w:rsidP="00BC2C31">
            <w:pPr>
              <w:spacing w:after="120"/>
              <w:rPr>
                <w:rFonts w:ascii="Times New Roman" w:hAnsi="Times New Roman"/>
                <w:bCs/>
                <w:szCs w:val="24"/>
              </w:rPr>
            </w:pPr>
            <w:r w:rsidRPr="00F64473">
              <w:rPr>
                <w:rFonts w:ascii="Times New Roman" w:hAnsi="Times New Roman"/>
                <w:bCs/>
                <w:szCs w:val="24"/>
              </w:rPr>
              <w:t>Обязательная приостановка горных работ, кроме работ по поддержанию жизнедеятельности шахты – проветривание, откачка воды и устранение причин недопустимого уровня риска аварии до снижения категории опасности (риска) аварии до допустимого уровня</w:t>
            </w:r>
          </w:p>
        </w:tc>
      </w:tr>
    </w:tbl>
    <w:p w:rsidR="008E0594" w:rsidRDefault="008E0594" w:rsidP="008E0594"/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Приложение № 3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186AB7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к р</w:t>
            </w:r>
            <w:r w:rsidR="008E0594">
              <w:rPr>
                <w:rFonts w:ascii="Times New Roman" w:hAnsi="Times New Roman"/>
                <w:sz w:val="28"/>
                <w:lang w:eastAsia="zh-CN"/>
              </w:rPr>
              <w:t>уководству по безопасности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по проведению анализа опасностей 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  <w:t xml:space="preserve">и оценки риска аварий на угольных шахтах», </w:t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>утвержденному приказом Федеральной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службы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>по экологическому, технологическому                 и атомному надзору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44291C" w:rsidP="0044291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от « 21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» 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ноября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sz w:val="28"/>
                <w:lang w:eastAsia="zh-CN"/>
              </w:rPr>
              <w:t>397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</w:tbl>
    <w:p w:rsidR="008E0594" w:rsidRPr="00DA0F5F" w:rsidRDefault="008E0594" w:rsidP="008E0594">
      <w:pPr>
        <w:widowControl w:val="0"/>
        <w:suppressAutoHyphens/>
        <w:adjustRightInd w:val="0"/>
        <w:snapToGrid w:val="0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</w:t>
      </w:r>
      <w:r w:rsidRPr="00DA0F5F">
        <w:rPr>
          <w:rFonts w:ascii="Times New Roman" w:hAnsi="Times New Roman"/>
          <w:sz w:val="28"/>
          <w:szCs w:val="28"/>
        </w:rPr>
        <w:t>екомендуемый образец</w:t>
      </w:r>
      <w:r>
        <w:rPr>
          <w:rFonts w:ascii="Times New Roman" w:hAnsi="Times New Roman"/>
          <w:sz w:val="28"/>
          <w:szCs w:val="28"/>
        </w:rPr>
        <w:t>)</w:t>
      </w:r>
    </w:p>
    <w:p w:rsidR="008E0594" w:rsidRPr="00B65BDE" w:rsidRDefault="008E0594" w:rsidP="008E0594">
      <w:pPr>
        <w:widowControl w:val="0"/>
        <w:suppressAutoHyphens/>
        <w:adjustRightInd w:val="0"/>
        <w:snapToGrid w:val="0"/>
        <w:ind w:left="4536"/>
        <w:jc w:val="center"/>
        <w:outlineLvl w:val="0"/>
        <w:rPr>
          <w:rFonts w:ascii="Times New Roman" w:hAnsi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4618"/>
      </w:tblGrid>
      <w:tr w:rsidR="008E0594" w:rsidRPr="00B21565" w:rsidTr="00F64473">
        <w:tc>
          <w:tcPr>
            <w:tcW w:w="4736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</w:t>
            </w:r>
            <w:r w:rsidRPr="00F64473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(руководитель предприятия)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</w:t>
            </w:r>
            <w:r w:rsidRPr="00F64473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(подпись, Ф.И.О.)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18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94" w:rsidRPr="00A613B0" w:rsidRDefault="008E0594" w:rsidP="008E05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0594" w:rsidRPr="00B21565" w:rsidRDefault="008E0594" w:rsidP="008E0594">
      <w:pPr>
        <w:jc w:val="center"/>
        <w:rPr>
          <w:rFonts w:ascii="Times New Roman" w:hAnsi="Times New Roman"/>
          <w:b/>
          <w:sz w:val="28"/>
          <w:szCs w:val="28"/>
        </w:rPr>
      </w:pPr>
      <w:r w:rsidRPr="00B21565">
        <w:rPr>
          <w:rFonts w:ascii="Times New Roman" w:hAnsi="Times New Roman"/>
          <w:b/>
          <w:sz w:val="28"/>
          <w:szCs w:val="28"/>
        </w:rPr>
        <w:t>АКТ №____</w:t>
      </w:r>
    </w:p>
    <w:p w:rsidR="008E0594" w:rsidRPr="00B21565" w:rsidRDefault="008E0594" w:rsidP="008E0594">
      <w:pPr>
        <w:jc w:val="center"/>
        <w:rPr>
          <w:rFonts w:ascii="Times New Roman" w:hAnsi="Times New Roman"/>
          <w:b/>
          <w:sz w:val="28"/>
          <w:szCs w:val="28"/>
        </w:rPr>
      </w:pPr>
      <w:r w:rsidRPr="00B21565">
        <w:rPr>
          <w:rFonts w:ascii="Times New Roman" w:hAnsi="Times New Roman"/>
          <w:b/>
          <w:sz w:val="28"/>
          <w:szCs w:val="28"/>
        </w:rPr>
        <w:t>о провед</w:t>
      </w:r>
      <w:r>
        <w:rPr>
          <w:rFonts w:ascii="Times New Roman" w:hAnsi="Times New Roman"/>
          <w:b/>
          <w:sz w:val="28"/>
          <w:szCs w:val="28"/>
        </w:rPr>
        <w:t>ении анализа опасностей и оценки</w:t>
      </w:r>
      <w:r w:rsidRPr="00B21565">
        <w:rPr>
          <w:rFonts w:ascii="Times New Roman" w:hAnsi="Times New Roman"/>
          <w:b/>
          <w:sz w:val="28"/>
          <w:szCs w:val="28"/>
        </w:rPr>
        <w:t xml:space="preserve"> риска аварий</w:t>
      </w:r>
      <w:r w:rsidR="00A7482D">
        <w:rPr>
          <w:rFonts w:ascii="Times New Roman" w:hAnsi="Times New Roman"/>
          <w:b/>
          <w:sz w:val="28"/>
          <w:szCs w:val="28"/>
        </w:rPr>
        <w:br/>
      </w:r>
      <w:r w:rsidRPr="00B21565">
        <w:rPr>
          <w:rFonts w:ascii="Times New Roman" w:hAnsi="Times New Roman"/>
          <w:b/>
          <w:sz w:val="28"/>
          <w:szCs w:val="28"/>
        </w:rPr>
        <w:t xml:space="preserve"> на угольной шахте</w:t>
      </w:r>
    </w:p>
    <w:p w:rsidR="008E0594" w:rsidRPr="00B21565" w:rsidRDefault="008E0594" w:rsidP="00A7482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594" w:rsidRPr="008E0594" w:rsidRDefault="008E0594" w:rsidP="00A7482D">
      <w:pPr>
        <w:spacing w:line="360" w:lineRule="auto"/>
        <w:jc w:val="both"/>
        <w:rPr>
          <w:rFonts w:ascii="Times New Roman" w:hAnsi="Times New Roman"/>
          <w:color w:val="FFFFFF"/>
          <w:sz w:val="28"/>
          <w:szCs w:val="28"/>
          <w:u w:val="single"/>
        </w:rPr>
      </w:pPr>
      <w:r w:rsidRPr="00B21565">
        <w:rPr>
          <w:rFonts w:ascii="Times New Roman" w:hAnsi="Times New Roman"/>
          <w:sz w:val="28"/>
          <w:szCs w:val="28"/>
        </w:rPr>
        <w:t>1.</w:t>
      </w:r>
      <w:r w:rsidRPr="00B21565">
        <w:rPr>
          <w:rFonts w:ascii="Times New Roman" w:hAnsi="Times New Roman"/>
          <w:sz w:val="28"/>
          <w:szCs w:val="28"/>
          <w:lang w:val="en-US"/>
        </w:rPr>
        <w:t> </w:t>
      </w:r>
      <w:r w:rsidR="0071307B">
        <w:rPr>
          <w:rFonts w:ascii="Times New Roman" w:hAnsi="Times New Roman"/>
          <w:sz w:val="28"/>
          <w:szCs w:val="28"/>
        </w:rPr>
        <w:t xml:space="preserve">Наименование </w:t>
      </w:r>
      <w:r w:rsidR="00A7482D" w:rsidRPr="00B21565">
        <w:rPr>
          <w:rFonts w:ascii="Times New Roman" w:hAnsi="Times New Roman"/>
          <w:sz w:val="28"/>
          <w:szCs w:val="28"/>
        </w:rPr>
        <w:t>предприятия:</w:t>
      </w:r>
      <w:r w:rsidR="00A7482D" w:rsidRPr="00B2156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71307B" w:rsidRPr="00B2156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</w:t>
      </w:r>
      <w:r w:rsidR="00A7482D">
        <w:rPr>
          <w:rFonts w:ascii="Times New Roman" w:hAnsi="Times New Roman"/>
          <w:sz w:val="28"/>
          <w:szCs w:val="28"/>
          <w:u w:val="single"/>
        </w:rPr>
        <w:t>.</w:t>
      </w:r>
      <w:r w:rsidR="0071307B" w:rsidRPr="008E0594">
        <w:rPr>
          <w:rFonts w:ascii="Times New Roman" w:hAnsi="Times New Roman"/>
          <w:color w:val="FFFFFF"/>
          <w:sz w:val="28"/>
          <w:szCs w:val="28"/>
          <w:u w:val="single"/>
        </w:rPr>
        <w:t>.</w:t>
      </w:r>
    </w:p>
    <w:p w:rsidR="008E0594" w:rsidRPr="008E0594" w:rsidRDefault="008E0594" w:rsidP="00A7482D">
      <w:pPr>
        <w:spacing w:line="360" w:lineRule="auto"/>
        <w:jc w:val="both"/>
        <w:rPr>
          <w:rFonts w:ascii="Times New Roman" w:hAnsi="Times New Roman"/>
          <w:color w:val="FFFFFF"/>
          <w:sz w:val="28"/>
          <w:szCs w:val="28"/>
          <w:u w:val="single"/>
        </w:rPr>
      </w:pPr>
      <w:r w:rsidRPr="00B21565">
        <w:rPr>
          <w:rFonts w:ascii="Times New Roman" w:hAnsi="Times New Roman"/>
          <w:sz w:val="28"/>
          <w:szCs w:val="28"/>
        </w:rPr>
        <w:t>2.</w:t>
      </w:r>
      <w:r w:rsidRPr="00B21565">
        <w:rPr>
          <w:rFonts w:ascii="Times New Roman" w:hAnsi="Times New Roman"/>
          <w:sz w:val="28"/>
          <w:szCs w:val="28"/>
          <w:lang w:val="en-US"/>
        </w:rPr>
        <w:t> </w:t>
      </w:r>
      <w:r w:rsidRPr="00B21565">
        <w:rPr>
          <w:rFonts w:ascii="Times New Roman" w:hAnsi="Times New Roman"/>
          <w:sz w:val="28"/>
          <w:szCs w:val="28"/>
        </w:rPr>
        <w:t xml:space="preserve">Адрес </w:t>
      </w:r>
      <w:r w:rsidR="0071307B" w:rsidRPr="00B21565">
        <w:rPr>
          <w:rFonts w:ascii="Times New Roman" w:hAnsi="Times New Roman"/>
          <w:sz w:val="28"/>
          <w:szCs w:val="28"/>
        </w:rPr>
        <w:t>предприятия:</w:t>
      </w:r>
      <w:r w:rsidR="0071307B">
        <w:rPr>
          <w:rFonts w:ascii="Times New Roman" w:hAnsi="Times New Roman"/>
          <w:sz w:val="28"/>
          <w:szCs w:val="28"/>
        </w:rPr>
        <w:t xml:space="preserve"> </w:t>
      </w:r>
      <w:r w:rsidR="0071307B" w:rsidRPr="00B2156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21565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r w:rsidR="00A7482D">
        <w:rPr>
          <w:rFonts w:ascii="Times New Roman" w:hAnsi="Times New Roman"/>
          <w:sz w:val="28"/>
          <w:szCs w:val="28"/>
          <w:u w:val="single"/>
        </w:rPr>
        <w:t>.</w:t>
      </w:r>
      <w:r w:rsidR="00A7482D">
        <w:rPr>
          <w:rFonts w:ascii="Times New Roman" w:hAnsi="Times New Roman"/>
          <w:color w:val="FFFFFF"/>
          <w:sz w:val="28"/>
          <w:szCs w:val="28"/>
          <w:u w:val="single"/>
        </w:rPr>
        <w:t>ю</w:t>
      </w:r>
    </w:p>
    <w:p w:rsidR="008E0594" w:rsidRPr="008E0594" w:rsidRDefault="008E0594" w:rsidP="00A7482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 xml:space="preserve">3. Результаты анализа опасностей аварий и ИОА: </w:t>
      </w:r>
      <w:r w:rsidRPr="008E0594">
        <w:rPr>
          <w:rFonts w:ascii="Times New Roman" w:hAnsi="Times New Roman"/>
          <w:color w:val="000000"/>
          <w:sz w:val="28"/>
          <w:szCs w:val="28"/>
          <w:u w:val="single"/>
        </w:rPr>
        <w:t>приведены в приложении</w:t>
      </w:r>
      <w:r w:rsidR="00A7482D">
        <w:rPr>
          <w:rFonts w:ascii="Times New Roman" w:hAnsi="Times New Roman"/>
          <w:color w:val="000000"/>
          <w:sz w:val="28"/>
          <w:szCs w:val="28"/>
          <w:u w:val="single"/>
        </w:rPr>
        <w:t>.</w:t>
      </w:r>
    </w:p>
    <w:p w:rsidR="008E0594" w:rsidRPr="008E0594" w:rsidRDefault="008E0594" w:rsidP="00A7482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4. Результаты оценки опасности (риска) аварий:</w:t>
      </w:r>
    </w:p>
    <w:p w:rsidR="008E0594" w:rsidRDefault="008E0594" w:rsidP="00A7482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2FE1" w:rsidRPr="008E0594" w:rsidRDefault="00672FE1" w:rsidP="00A7482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369"/>
        <w:gridCol w:w="1798"/>
        <w:gridCol w:w="2616"/>
      </w:tblGrid>
      <w:tr w:rsidR="008E0594" w:rsidRPr="0005087F" w:rsidTr="00F64473">
        <w:trPr>
          <w:tblHeader/>
        </w:trPr>
        <w:tc>
          <w:tcPr>
            <w:tcW w:w="3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№ п/п</w:t>
            </w:r>
          </w:p>
        </w:tc>
        <w:tc>
          <w:tcPr>
            <w:tcW w:w="233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Значение показателя, %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Категория риска</w:t>
            </w: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2338" w:type="pct"/>
            <w:shd w:val="clear" w:color="auto" w:fill="auto"/>
          </w:tcPr>
          <w:p w:rsidR="0071307B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аварий, обусловленная субъективным (человеческим) фактором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A7482D" w:rsidRPr="00F64473" w:rsidRDefault="00A7482D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2338" w:type="pct"/>
            <w:shd w:val="clear" w:color="auto" w:fill="auto"/>
          </w:tcPr>
          <w:p w:rsidR="008E0594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взрыва газа (газа и пыли)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71307B" w:rsidRPr="00F64473" w:rsidRDefault="0071307B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горного удара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4. 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Опасность (риск) аварии в результате внезапного выброса угля (породы) </w:t>
            </w:r>
            <w:r w:rsidR="00050110">
              <w:rPr>
                <w:rFonts w:ascii="Times New Roman" w:hAnsi="Times New Roman"/>
                <w:color w:val="000000"/>
                <w:szCs w:val="24"/>
              </w:rPr>
              <w:br/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и газа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 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highlight w:val="green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  <w:highlight w:val="green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прорыва воды или пульпы в подземные горные выработки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6.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эндогенного пожара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7.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экзогенного пожара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8.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обрушения горных пород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9.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Опасность (риск) аварии в результате ведения взрывных работ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10.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i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Показатель опасности (риска) аварий на шахте </w:t>
            </w: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(</w:t>
            </w:r>
            <w:r w:rsidRPr="00F64473">
              <w:rPr>
                <w:rFonts w:ascii="Times New Roman" w:hAnsi="Times New Roman"/>
                <w:bCs/>
                <w:i/>
                <w:iCs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bCs/>
                <w:iCs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E0594" w:rsidRPr="0005087F" w:rsidTr="00F64473">
        <w:tc>
          <w:tcPr>
            <w:tcW w:w="30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11.</w:t>
            </w:r>
          </w:p>
        </w:tc>
        <w:tc>
          <w:tcPr>
            <w:tcW w:w="2338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iCs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Интегральный показатель опасности (риска) аварий </w:t>
            </w:r>
            <w:r w:rsidRPr="00F64473">
              <w:rPr>
                <w:rFonts w:ascii="Times New Roman" w:hAnsi="Times New Roman"/>
                <w:bCs/>
                <w:color w:val="000000"/>
                <w:szCs w:val="24"/>
              </w:rPr>
              <w:t>(</w:t>
            </w:r>
            <w:r w:rsidRPr="00F64473">
              <w:rPr>
                <w:rFonts w:ascii="Times New Roman" w:hAnsi="Times New Roman"/>
                <w:bCs/>
                <w:i/>
                <w:iCs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bCs/>
                <w:i/>
                <w:iCs/>
                <w:color w:val="000000"/>
                <w:szCs w:val="24"/>
                <w:vertAlign w:val="superscript"/>
                <w:lang w:val="en-US"/>
              </w:rPr>
              <w:t>int</w:t>
            </w:r>
            <w:r w:rsidRPr="00F64473">
              <w:rPr>
                <w:rFonts w:ascii="Times New Roman" w:hAnsi="Times New Roman"/>
                <w:bCs/>
                <w:iCs/>
                <w:color w:val="000000"/>
                <w:szCs w:val="24"/>
              </w:rPr>
              <w:t>)</w:t>
            </w:r>
          </w:p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8E0594" w:rsidRPr="00F64473" w:rsidRDefault="008E0594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00" w:type="pct"/>
            <w:shd w:val="clear" w:color="auto" w:fill="auto"/>
            <w:vAlign w:val="center"/>
          </w:tcPr>
          <w:p w:rsidR="008E0594" w:rsidRPr="00F64473" w:rsidRDefault="00A7482D" w:rsidP="008615C8">
            <w:pPr>
              <w:spacing w:after="1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–</w:t>
            </w:r>
          </w:p>
        </w:tc>
      </w:tr>
    </w:tbl>
    <w:p w:rsidR="008E0594" w:rsidRPr="00B21565" w:rsidRDefault="008E0594" w:rsidP="008E05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594" w:rsidRDefault="008E0594" w:rsidP="008E059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1565">
        <w:rPr>
          <w:rFonts w:ascii="Times New Roman" w:hAnsi="Times New Roman"/>
          <w:sz w:val="28"/>
          <w:szCs w:val="28"/>
        </w:rPr>
        <w:t>Подпись лица, проводившего анализ опасностей и оценку риска аварий:</w:t>
      </w:r>
    </w:p>
    <w:p w:rsidR="008E0594" w:rsidRPr="00B21565" w:rsidRDefault="008E0594" w:rsidP="008E05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8E059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2"/>
        <w:gridCol w:w="4722"/>
      </w:tblGrid>
      <w:tr w:rsidR="008E0594" w:rsidRPr="00B21565" w:rsidTr="00F64473">
        <w:tc>
          <w:tcPr>
            <w:tcW w:w="4927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E0594" w:rsidRPr="00F64473" w:rsidRDefault="008E0594" w:rsidP="005C6526">
            <w:pPr>
              <w:pStyle w:val="ConsPlusNormal"/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</w:t>
            </w:r>
            <w:r w:rsidRPr="00F64473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</w:p>
          <w:p w:rsidR="008E0594" w:rsidRPr="00F64473" w:rsidRDefault="008E0594" w:rsidP="005C6526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(должность, Ф.И.О., подпись)</w:t>
            </w:r>
          </w:p>
          <w:p w:rsidR="008E0594" w:rsidRPr="00F64473" w:rsidRDefault="008E0594" w:rsidP="005C6526">
            <w:pPr>
              <w:pStyle w:val="ConsPlusNormal"/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</w:pPr>
          </w:p>
          <w:p w:rsidR="008E0594" w:rsidRPr="00F64473" w:rsidRDefault="008E0594" w:rsidP="00F6447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E0594" w:rsidRPr="00F64473" w:rsidRDefault="008E0594" w:rsidP="00F6447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0594" w:rsidRDefault="008E0594" w:rsidP="008E059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94" w:rsidRDefault="008E0594" w:rsidP="008E059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lang w:eastAsia="zh-CN"/>
              </w:rPr>
              <w:t>Приложение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к акту проведения анализа опасностей и оценки риска аварий на угольной шахте</w:t>
            </w:r>
          </w:p>
        </w:tc>
      </w:tr>
    </w:tbl>
    <w:p w:rsidR="008E0594" w:rsidRDefault="008E0594" w:rsidP="008E0594">
      <w:pPr>
        <w:widowControl w:val="0"/>
        <w:suppressAutoHyphens/>
        <w:ind w:left="4536"/>
        <w:jc w:val="center"/>
        <w:rPr>
          <w:rFonts w:ascii="Times New Roman" w:hAnsi="Times New Roman"/>
        </w:rPr>
      </w:pPr>
    </w:p>
    <w:p w:rsidR="008E0594" w:rsidRPr="003E02B6" w:rsidRDefault="008E0594" w:rsidP="008E0594">
      <w:pPr>
        <w:widowControl w:val="0"/>
        <w:suppressAutoHyphens/>
        <w:ind w:left="4536"/>
        <w:jc w:val="center"/>
        <w:rPr>
          <w:rFonts w:ascii="Times New Roman" w:hAnsi="Times New Roman"/>
        </w:rPr>
      </w:pPr>
    </w:p>
    <w:p w:rsidR="008E0594" w:rsidRPr="00B21565" w:rsidRDefault="008E0594" w:rsidP="008E059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1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Факторы, влияющие на опасности (риски) аварий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 – 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vertAlign w:val="subscript"/>
        </w:rPr>
        <w:t>8</w:t>
      </w:r>
      <w:r w:rsidRPr="00EB7563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br/>
      </w:r>
      <w:r w:rsidRPr="00EB7563">
        <w:rPr>
          <w:rFonts w:ascii="Times New Roman" w:hAnsi="Times New Roman"/>
          <w:sz w:val="28"/>
          <w:szCs w:val="28"/>
        </w:rPr>
        <w:t>и индексы опасности аварий, обусловленные влиянием субъективного (человеческого) фактора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0</w:t>
      </w:r>
      <w:r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365"/>
        <w:gridCol w:w="672"/>
      </w:tblGrid>
      <w:tr w:rsidR="008E0594" w:rsidRPr="0005087F" w:rsidTr="00F64473">
        <w:trPr>
          <w:trHeight w:val="20"/>
          <w:tblHeader/>
        </w:trPr>
        <w:tc>
          <w:tcPr>
            <w:tcW w:w="223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442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B86940">
        <w:trPr>
          <w:trHeight w:val="61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Доля работников, занятых на подземных работах, имеющих профильное горное высшее и среднее профессиональное образование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17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Доля ИТР добычных и проходческих участков, участка ВТБ (АБ), имеющих профильное горное образование и стаж работы на инженерных должностях более трех лет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7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Доля ИТР, обученных в течение трех последних лет по программам повышения квалификации (профессиональной переподготовки) в области технологии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и безопасности подземных горных работ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учебных тренировок с работниками шахты по действиям в случае аварии или инцидента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Соблюдение установленной периодичности проведения учебных тренировок включения в самоспасатель со всеми работниками (включая работников подрядных организаций)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собственного учебного полигона «Дымный штрек» и проведения на нем учебных тренировок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в течение 5 последних лет оценки профессиональных рисков на подземных рабочих местах и ознакомление работников с ее результатами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Укомплектованность добычных и проходческих участков, участка ВТБ (АБ) ИТР (по отношению к требуемой численности)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4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Соответствие штата работников участка ВТБ (АБ) проектной численности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Соответствие штата работников добычного участка проектной численности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Соответствие штата работников проходческого участка проектной численности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Соответствие штата работников участка профилактики и дегазации проектной численности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Соответствие штата работников участка шахтного транспорта материалов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и персонала проектной численности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47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4422" w:type="pct"/>
            <w:shd w:val="clear" w:color="auto" w:fill="auto"/>
          </w:tcPr>
          <w:p w:rsidR="008E0594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Привлечение подрядных организаций для работы в шахте 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  <w:p w:rsidR="00D92368" w:rsidRPr="00F64473" w:rsidRDefault="00D92368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33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15.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Уровень обеспечения работников СИЗ, инструментами и материалами, необходимыми для безопасного труда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326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Обеспечение всех работников индивидуально закрепленными самоспасателями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Организация на шахте проведения предсменных и послесменных медицинских осмотров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22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Организация проведения предсменного и послесменного выявления работников в состоянии алкогольного или наркотического опьянения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0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Проведение первичных (при приеме на работу) и плановых (не реже 1 раза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в 5 лет) психиатрических освидетельствований работников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0(19)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415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в организации аудита безопасности не реже 1 раза за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69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в организации общественного контроля уполномоченными лицами по охране труда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0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Использование средств видеофиксации (видеорегистраторов) на подземных рабочих местах, находящихся в пределах зон повышенной опасности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697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системы наблюдения, оповещения, связи и поддержки действий персонала в случае аварий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69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предусмотренных мер по защите жизни и здоровья работников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в случае аварии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100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 структуре заработной платы условно-постоянной части (не менее 70 %), не зависящей от выработки труда, но зависящей от показателей безопасности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97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в Положении о заработной плате мер административного воздействия за нарушение правил в областях промышленной безопасности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и охраны труда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0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несчастных случаев, произошедших за последний год по причине совершения работниками опасных действий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697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несчастных случаев, произошедших за последний год по причине неприменения работниками средств индивидуальной защиты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69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Уровень опасности нарушений, выявленных за последний год инспекторами Ростехнадзора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0(29)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0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4422" w:type="pct"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Коэффициент устраняемости нарушений в области промышленной безопасности 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К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устр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, доли ед.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0(30)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699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4422" w:type="pct"/>
            <w:tcBorders>
              <w:bottom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pStyle w:val="TableParagraph"/>
              <w:spacing w:after="120"/>
              <w:ind w:left="0"/>
              <w:rPr>
                <w:position w:val="1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Наличие</w:t>
            </w:r>
            <w:r w:rsidRPr="00F64473">
              <w:rPr>
                <w:spacing w:val="75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системы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поощрения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работников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за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безопасную</w:t>
            </w:r>
            <w:r w:rsidRPr="00F64473">
              <w:rPr>
                <w:spacing w:val="72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работу,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 xml:space="preserve">включающей </w:t>
            </w:r>
            <w:r w:rsidRPr="00F64473">
              <w:rPr>
                <w:position w:val="1"/>
                <w:sz w:val="24"/>
                <w:szCs w:val="24"/>
              </w:rPr>
              <w:t>финансовые</w:t>
            </w:r>
            <w:r w:rsidRPr="00F64473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F64473">
              <w:rPr>
                <w:position w:val="1"/>
                <w:sz w:val="24"/>
                <w:szCs w:val="24"/>
              </w:rPr>
              <w:t>и</w:t>
            </w:r>
            <w:r w:rsidRPr="00F64473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F64473">
              <w:rPr>
                <w:position w:val="1"/>
                <w:sz w:val="24"/>
                <w:szCs w:val="24"/>
              </w:rPr>
              <w:t>нематериальные</w:t>
            </w:r>
            <w:r w:rsidRPr="00F64473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F64473">
              <w:rPr>
                <w:position w:val="1"/>
                <w:sz w:val="24"/>
                <w:szCs w:val="24"/>
              </w:rPr>
              <w:t>стимулы</w:t>
            </w:r>
            <w:r w:rsidRPr="00F64473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F64473">
              <w:rPr>
                <w:color w:val="000000"/>
                <w:sz w:val="24"/>
                <w:szCs w:val="24"/>
              </w:rPr>
              <w:t>(</w:t>
            </w:r>
            <w:r w:rsidRPr="00F64473">
              <w:rPr>
                <w:i/>
                <w:iCs/>
                <w:color w:val="000000"/>
                <w:sz w:val="24"/>
                <w:szCs w:val="24"/>
              </w:rPr>
              <w:t>r</w:t>
            </w:r>
            <w:r w:rsidRPr="00F64473">
              <w:rPr>
                <w:color w:val="000000"/>
                <w:sz w:val="24"/>
                <w:szCs w:val="24"/>
                <w:vertAlign w:val="subscript"/>
              </w:rPr>
              <w:t>0(31)</w:t>
            </w:r>
            <w:r w:rsidRPr="00F64473"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08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4422" w:type="pct"/>
            <w:tcBorders>
              <w:top w:val="single" w:sz="4" w:space="0" w:color="auto"/>
            </w:tcBorders>
            <w:shd w:val="clear" w:color="auto" w:fill="auto"/>
          </w:tcPr>
          <w:p w:rsidR="008E0594" w:rsidRPr="00F64473" w:rsidRDefault="008E0594" w:rsidP="008615C8">
            <w:pPr>
              <w:pStyle w:val="TableParagraph"/>
              <w:spacing w:after="120"/>
              <w:ind w:left="0"/>
              <w:rPr>
                <w:position w:val="1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Проведение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в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организации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мероприятий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по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укреплению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корпоративной</w:t>
            </w:r>
            <w:r w:rsidRPr="00F6447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культуры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position w:val="1"/>
                <w:sz w:val="24"/>
                <w:szCs w:val="24"/>
              </w:rPr>
              <w:t xml:space="preserve">безопасности </w:t>
            </w:r>
            <w:r w:rsidRPr="00F64473">
              <w:rPr>
                <w:color w:val="000000"/>
                <w:sz w:val="24"/>
                <w:szCs w:val="24"/>
              </w:rPr>
              <w:t>(</w:t>
            </w:r>
            <w:r w:rsidRPr="00F64473">
              <w:rPr>
                <w:i/>
                <w:iCs/>
                <w:color w:val="000000"/>
                <w:sz w:val="24"/>
                <w:szCs w:val="24"/>
              </w:rPr>
              <w:t>r</w:t>
            </w:r>
            <w:r w:rsidRPr="00F64473">
              <w:rPr>
                <w:color w:val="000000"/>
                <w:sz w:val="24"/>
                <w:szCs w:val="24"/>
                <w:vertAlign w:val="subscript"/>
              </w:rPr>
              <w:t>0(32)</w:t>
            </w:r>
            <w:r w:rsidRPr="00F64473"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835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pStyle w:val="TableParagraph"/>
              <w:spacing w:after="120"/>
              <w:ind w:left="0"/>
              <w:rPr>
                <w:position w:val="1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Проведение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обучения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="00B86940">
              <w:rPr>
                <w:sz w:val="24"/>
                <w:szCs w:val="24"/>
              </w:rPr>
              <w:t xml:space="preserve">работников </w:t>
            </w:r>
            <w:r w:rsidRPr="00F64473">
              <w:rPr>
                <w:sz w:val="24"/>
                <w:szCs w:val="24"/>
              </w:rPr>
              <w:t>принципам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безопасной</w:t>
            </w:r>
            <w:r w:rsidRPr="00F64473">
              <w:rPr>
                <w:spacing w:val="78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работы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под</w:t>
            </w:r>
            <w:r w:rsidRPr="00F64473">
              <w:rPr>
                <w:spacing w:val="8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 xml:space="preserve">руководством </w:t>
            </w:r>
            <w:r w:rsidRPr="00F64473">
              <w:rPr>
                <w:position w:val="1"/>
                <w:sz w:val="24"/>
                <w:szCs w:val="24"/>
              </w:rPr>
              <w:t>наставника</w:t>
            </w:r>
            <w:r w:rsidRPr="00F64473">
              <w:rPr>
                <w:spacing w:val="40"/>
                <w:position w:val="1"/>
                <w:sz w:val="24"/>
                <w:szCs w:val="24"/>
              </w:rPr>
              <w:t xml:space="preserve"> </w:t>
            </w:r>
            <w:r w:rsidRPr="00F64473">
              <w:rPr>
                <w:position w:val="1"/>
                <w:sz w:val="24"/>
                <w:szCs w:val="24"/>
              </w:rPr>
              <w:t>(наличие программы наставничества)</w:t>
            </w:r>
            <w:r w:rsidRPr="00F64473">
              <w:rPr>
                <w:spacing w:val="78"/>
                <w:position w:val="1"/>
                <w:sz w:val="24"/>
                <w:szCs w:val="24"/>
              </w:rPr>
              <w:t xml:space="preserve"> </w:t>
            </w:r>
            <w:r w:rsidRPr="00F64473">
              <w:rPr>
                <w:color w:val="000000"/>
                <w:sz w:val="24"/>
                <w:szCs w:val="24"/>
              </w:rPr>
              <w:t>(</w:t>
            </w:r>
            <w:r w:rsidRPr="00F64473">
              <w:rPr>
                <w:i/>
                <w:iCs/>
                <w:color w:val="000000"/>
                <w:sz w:val="24"/>
                <w:szCs w:val="24"/>
              </w:rPr>
              <w:t>r</w:t>
            </w:r>
            <w:r w:rsidRPr="00F64473">
              <w:rPr>
                <w:color w:val="000000"/>
                <w:sz w:val="24"/>
                <w:szCs w:val="24"/>
                <w:vertAlign w:val="subscript"/>
              </w:rPr>
              <w:t>0(33)</w:t>
            </w:r>
            <w:r w:rsidRPr="00F64473"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70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34.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pStyle w:val="TableParagraph"/>
              <w:spacing w:after="120"/>
              <w:ind w:left="0"/>
              <w:rPr>
                <w:position w:val="1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Ненадлежащее</w:t>
            </w:r>
            <w:r w:rsidRPr="00F64473">
              <w:rPr>
                <w:spacing w:val="39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исполнение своих</w:t>
            </w:r>
            <w:r w:rsidRPr="00F64473">
              <w:rPr>
                <w:spacing w:val="39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должностных</w:t>
            </w:r>
            <w:r w:rsidRPr="00F64473">
              <w:rPr>
                <w:spacing w:val="39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обязанностей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 xml:space="preserve">инженерно-техническими </w:t>
            </w:r>
            <w:r w:rsidRPr="00F64473">
              <w:rPr>
                <w:position w:val="1"/>
                <w:sz w:val="24"/>
                <w:szCs w:val="24"/>
              </w:rPr>
              <w:t xml:space="preserve">работниками шахты </w:t>
            </w:r>
            <w:r w:rsidRPr="00F64473">
              <w:rPr>
                <w:color w:val="000000"/>
                <w:sz w:val="24"/>
                <w:szCs w:val="24"/>
              </w:rPr>
              <w:t>(</w:t>
            </w:r>
            <w:r w:rsidRPr="00F64473">
              <w:rPr>
                <w:i/>
                <w:iCs/>
                <w:color w:val="000000"/>
                <w:sz w:val="24"/>
                <w:szCs w:val="24"/>
              </w:rPr>
              <w:t>r</w:t>
            </w:r>
            <w:r w:rsidRPr="00F64473">
              <w:rPr>
                <w:color w:val="000000"/>
                <w:sz w:val="24"/>
                <w:szCs w:val="24"/>
                <w:vertAlign w:val="subscript"/>
              </w:rPr>
              <w:t>0(34)</w:t>
            </w:r>
            <w:r w:rsidRPr="00F64473"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B86940">
        <w:trPr>
          <w:trHeight w:val="84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pStyle w:val="TableParagraph"/>
              <w:spacing w:after="120"/>
              <w:ind w:left="0"/>
              <w:rPr>
                <w:position w:val="1"/>
                <w:sz w:val="24"/>
                <w:szCs w:val="24"/>
              </w:rPr>
            </w:pPr>
            <w:r w:rsidRPr="00F64473">
              <w:rPr>
                <w:sz w:val="24"/>
                <w:szCs w:val="24"/>
              </w:rPr>
              <w:t>Принятие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ошибочных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решений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по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безопасному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ведению</w:t>
            </w:r>
            <w:r w:rsidRPr="00F64473">
              <w:rPr>
                <w:spacing w:val="32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горных</w:t>
            </w:r>
            <w:r w:rsidRPr="00F64473">
              <w:rPr>
                <w:spacing w:val="40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работ</w:t>
            </w:r>
            <w:r w:rsidRPr="00F64473">
              <w:rPr>
                <w:spacing w:val="-4"/>
                <w:sz w:val="24"/>
                <w:szCs w:val="24"/>
              </w:rPr>
              <w:t xml:space="preserve"> </w:t>
            </w:r>
            <w:r w:rsidRPr="00F64473">
              <w:rPr>
                <w:sz w:val="24"/>
                <w:szCs w:val="24"/>
              </w:rPr>
              <w:t>инженерно-</w:t>
            </w:r>
            <w:r w:rsidRPr="00F64473">
              <w:rPr>
                <w:position w:val="1"/>
                <w:sz w:val="24"/>
                <w:szCs w:val="24"/>
              </w:rPr>
              <w:t>техническими работниками</w:t>
            </w:r>
            <w:r w:rsidRPr="00F64473">
              <w:rPr>
                <w:color w:val="000000"/>
                <w:sz w:val="24"/>
                <w:szCs w:val="24"/>
              </w:rPr>
              <w:t>(</w:t>
            </w:r>
            <w:r w:rsidRPr="00F64473">
              <w:rPr>
                <w:i/>
                <w:iCs/>
                <w:color w:val="000000"/>
                <w:sz w:val="24"/>
                <w:szCs w:val="24"/>
              </w:rPr>
              <w:t>r</w:t>
            </w:r>
            <w:r w:rsidRPr="00F64473">
              <w:rPr>
                <w:color w:val="000000"/>
                <w:sz w:val="24"/>
                <w:szCs w:val="24"/>
                <w:vertAlign w:val="subscript"/>
              </w:rPr>
              <w:t>0(35)</w:t>
            </w:r>
            <w:r w:rsidRPr="00F64473">
              <w:rPr>
                <w:color w:val="000000"/>
                <w:sz w:val="24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615C8" w:rsidRDefault="008615C8" w:rsidP="00B86940">
      <w:pPr>
        <w:spacing w:before="120" w:after="120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B86940">
      <w:pPr>
        <w:spacing w:before="120" w:after="120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2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</w:t>
      </w:r>
      <w:r w:rsidRPr="00EB7563">
        <w:rPr>
          <w:rFonts w:ascii="Times New Roman" w:hAnsi="Times New Roman"/>
          <w:bCs/>
          <w:sz w:val="28"/>
          <w:szCs w:val="28"/>
        </w:rPr>
        <w:t>Факторы, влияющие на опасность (риск), и индексы опасности аварии в результате взрыва газа (газа и пыли) (</w:t>
      </w:r>
      <w:r w:rsidRPr="00EB7563">
        <w:rPr>
          <w:rFonts w:ascii="Times New Roman" w:hAnsi="Times New Roman"/>
          <w:bCs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bCs/>
          <w:sz w:val="28"/>
          <w:szCs w:val="28"/>
          <w:vertAlign w:val="subscript"/>
        </w:rPr>
        <w:t>1</w:t>
      </w:r>
      <w:r w:rsidRPr="00EB7563">
        <w:rPr>
          <w:rFonts w:ascii="Times New Roman" w:hAnsi="Times New Roman"/>
          <w:bCs/>
          <w:sz w:val="28"/>
          <w:szCs w:val="28"/>
        </w:rPr>
        <w:t>)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8363"/>
        <w:gridCol w:w="671"/>
      </w:tblGrid>
      <w:tr w:rsidR="008E0594" w:rsidRPr="0005087F" w:rsidTr="00F64473">
        <w:trPr>
          <w:trHeight w:val="20"/>
          <w:tblHeader/>
        </w:trPr>
        <w:tc>
          <w:tcPr>
            <w:tcW w:w="223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442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21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Категория шахты по метану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74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выделений других взрывоопасных газов (H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S, NH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, H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, CO, высших углеводородов)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загазирований в результате суфлярных выделений метана, зарегистрированных за последний год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профилактики суфлярных выделений метана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31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автоматизированного прогноза суфлярных выделений метана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311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ручного прогноза суфлярных выделений метана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72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пластов, опасных по взрывчатости угольной пыли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5C652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0594" w:rsidRPr="0005087F" w:rsidTr="00F64473">
        <w:trPr>
          <w:trHeight w:val="41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Обеспеченность шахты воздухом 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ω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, доли ед.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Категория устойчивости проветривания шахты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Трудность проветривания шахты (где 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n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 – удельная мощность, затрачиваемая на подачу 1 м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perscript"/>
              </w:rPr>
              <w:t>3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/с полезно используемого воздуха, кВт·с/м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perscript"/>
              </w:rPr>
              <w:t>2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Объем каптируемого при комплексной дегазации метана, отнесенный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 xml:space="preserve">к абсолютной газообильности шахты 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q,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%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работоспособной системы пылевзрывозащиты в общешахтных выработках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работоспособной системы пылевзрывозащиты на подготовительном участке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работоспособной системы пылевзрывозащиты на выемочном участке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средств мокрого обеспыливания (орошения) на погрузочных пунктах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средств мокрого пылеподавления (орошения) при проходке горных выработок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4422" w:type="pct"/>
            <w:shd w:val="clear" w:color="auto" w:fill="auto"/>
          </w:tcPr>
          <w:p w:rsidR="008E0594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средств мокрого пылеподавления (орошения) на выемочном участке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  <w:p w:rsidR="00D92368" w:rsidRPr="00F64473" w:rsidRDefault="00D92368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18.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смачивателя-пылеподавителя в системах мокрого пылеподавления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57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Реализация аэрологической защиты в рамках МФСБ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1(19)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2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АГК в общешахтных выработках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14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АГК на главных вентиляторных и дегазационных установках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6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АГК на подготовительном участке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АГК на выемочном участке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1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Передача данных переносных газоанализаторов в систему АГК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4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пластов, склонных к самовозгоранию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Контроль состояния применяемого электрооборудования и электрических сетей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нарушений по срабатыванию реле утечки, выявленных за последний год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обучения персонала шахты в области аэрологической безопасности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Уровень организации контроля проноса запрещенных предметов в шахту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1(29)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 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зарегистрированных аварийных загазирований горных выработок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за последний год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1(30)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взрывов (вспышек) метана / взрывов (вспышек) метана и угольной пыли, зарегистрированных 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1(31)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343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32.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людей, травмированных в результате взрывов (вспышек) метана</w:t>
            </w:r>
            <w:r>
              <w:t> 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/ взрывов (вспышек) метана и угольной пыли 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1(32)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23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33.</w:t>
            </w:r>
          </w:p>
        </w:tc>
        <w:tc>
          <w:tcPr>
            <w:tcW w:w="4422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 зоне ведения горных работ неиспользуемой горной выработки, вскрытие которой возможно в процессе очистных или подготовительных работ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1(33)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86940" w:rsidRDefault="00B86940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3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горного удара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2</w:t>
      </w:r>
      <w:r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363"/>
        <w:gridCol w:w="709"/>
      </w:tblGrid>
      <w:tr w:rsidR="008E0594" w:rsidRPr="0005087F" w:rsidTr="00F64473">
        <w:trPr>
          <w:trHeight w:val="57"/>
          <w:tblHeader/>
        </w:trPr>
        <w:tc>
          <w:tcPr>
            <w:tcW w:w="421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391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пластов, угрожаемых или опасных по горным ударам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70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локальных способов предотвращения горных ударов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региональных способов предотвращения горных ударов (кроме подработки и надработки)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39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защитной подработки или надработки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3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зонах ПГД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9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локальных или региональных мероприятий по предотвращению горных ударов в части ведения горных работ в зонах ПГД и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7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Необходимость перехода лавой передовых диагональных выработок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19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Реализация контроля и прогноза динамических явлений в рамках МФСБ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12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текущего прогноза состояния горного массива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17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локального прогноза состояния горного массива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3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регионального прогноза состояния горного массива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горных ударов / ДРПВ, зарегистрированных за 3 последних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2(13)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9"/>
        </w:trPr>
        <w:tc>
          <w:tcPr>
            <w:tcW w:w="421" w:type="dxa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8363" w:type="dxa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людей, травмированных в результате горных ударов / ДРПВ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2(14)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Default="008E0594" w:rsidP="008E059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8E059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4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внезапного выброса угля (породы) и газа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3</w:t>
      </w:r>
      <w:r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8364"/>
        <w:gridCol w:w="677"/>
      </w:tblGrid>
      <w:tr w:rsidR="008E0594" w:rsidRPr="0005087F" w:rsidTr="00F64473">
        <w:trPr>
          <w:trHeight w:val="57"/>
          <w:tblHeader/>
        </w:trPr>
        <w:tc>
          <w:tcPr>
            <w:tcW w:w="22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42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пластов, угрожаемых или опасных по внезапным выбросам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локальных способов предотвращения внезапных выбросов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региональных способов предотвращения внезапных выбросов (кроме подработки и надработки)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защитной подработки или надработки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зонах ПГД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локальных или региональных мероприятий по предотвращению внезапных выбросов в части ведения горных работ в зонах ПГД и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Реализация контроля и прогноза динамических явлений в рамках МФСБ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прогноза выбросоопасности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7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внезапных выбросов угля (породы) и газа, зарегистрированных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0"/>
        </w:trPr>
        <w:tc>
          <w:tcPr>
            <w:tcW w:w="222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420" w:type="pct"/>
            <w:shd w:val="clear" w:color="auto" w:fill="auto"/>
          </w:tcPr>
          <w:p w:rsidR="008E0594" w:rsidRPr="00F64473" w:rsidRDefault="008E0594" w:rsidP="008615C8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людей, травмированных в результате внезапных выбросов угля (породы) и газа за последние 3 года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3(11)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Pr="00B21565" w:rsidRDefault="00D92368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E0594" w:rsidRPr="00EB7563">
        <w:rPr>
          <w:rFonts w:ascii="Times New Roman" w:hAnsi="Times New Roman"/>
          <w:sz w:val="28"/>
          <w:szCs w:val="28"/>
        </w:rPr>
        <w:lastRenderedPageBreak/>
        <w:t>Таблица № 5</w:t>
      </w:r>
      <w:r w:rsidR="008E0594">
        <w:rPr>
          <w:rFonts w:ascii="Times New Roman" w:hAnsi="Times New Roman"/>
          <w:sz w:val="28"/>
          <w:szCs w:val="28"/>
        </w:rPr>
        <w:t>.</w:t>
      </w:r>
      <w:r w:rsidR="008E0594"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прорыва воды или пульпы в подземные горные выработки (</w:t>
      </w:r>
      <w:r w:rsidR="008E0594"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="008E0594" w:rsidRPr="00EB7563">
        <w:rPr>
          <w:rFonts w:ascii="Times New Roman" w:hAnsi="Times New Roman"/>
          <w:sz w:val="28"/>
          <w:szCs w:val="28"/>
          <w:vertAlign w:val="subscript"/>
        </w:rPr>
        <w:t>4</w:t>
      </w:r>
      <w:r w:rsidR="008E0594"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8222"/>
        <w:gridCol w:w="677"/>
      </w:tblGrid>
      <w:tr w:rsidR="008E0594" w:rsidRPr="0005087F" w:rsidTr="00F64473">
        <w:trPr>
          <w:trHeight w:val="20"/>
          <w:tblHeader/>
        </w:trPr>
        <w:tc>
          <w:tcPr>
            <w:tcW w:w="29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496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затопленной смежной шахты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под провалами, депрессией рек и водоемов, водоносными горизонтами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3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 первого горизонта, покрытых глинистыми наносами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9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Подработка выработанных пространств, заиленных глиной, золой-уноса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7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Выполнение мероприятий по предотвращению прорывов воды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барьерных (предохранительных) целиков, прорезанных скважинами или горными выработками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8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Соответствие систем водоотлива проектным решениям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7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Уровень организации мониторинга опасности затопления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прорывов воды или пульпы в подземные горные выработки, зарегистрированных 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людей, травмированных в результате прорывов воды или пульпы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в подземные горные выработки 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11.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в контуре ведения горных работ зон, опасных по прорывам воды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в горные выработки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 зоне ведения горных работ неиспользуемой горной выработки вскрытие которой возможно в процессе очистных или подготовительных работ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43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szCs w:val="24"/>
                <w:lang w:val="en-US"/>
              </w:rPr>
              <w:t>13.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по сбойке горных выработок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4(13)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Default="008E0594" w:rsidP="008E0594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6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эндогенного пожара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5</w:t>
      </w:r>
      <w:r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3"/>
        <w:gridCol w:w="675"/>
      </w:tblGrid>
      <w:tr w:rsidR="008E0594" w:rsidRPr="0005087F" w:rsidTr="00F64473">
        <w:trPr>
          <w:trHeight w:val="20"/>
          <w:tblHeader/>
        </w:trPr>
        <w:tc>
          <w:tcPr>
            <w:tcW w:w="29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346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591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пластов, склонных к самовозгоранию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 пределах шахтного поля и в смежных лицензионных участках несписанных пожаров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65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Реализация контроля эндогенных пожаров в рамках МФСБ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5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Организация мониторинга эндогенной пожароопасности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Постоянное профилактическое проведение инертизации выработанного пространства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эндогенных пожаров, зарегистрированных за последние 3 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709"/>
        </w:trPr>
        <w:tc>
          <w:tcPr>
            <w:tcW w:w="297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346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людей, травмированных в результате эндогенных пожаров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5(7)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92368" w:rsidRDefault="00D92368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7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экзогенного пожара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6</w:t>
      </w:r>
      <w:r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8222"/>
        <w:gridCol w:w="676"/>
      </w:tblGrid>
      <w:tr w:rsidR="008E0594" w:rsidRPr="00A85382" w:rsidTr="00F64473">
        <w:trPr>
          <w:trHeight w:val="20"/>
          <w:tblHeader/>
        </w:trPr>
        <w:tc>
          <w:tcPr>
            <w:tcW w:w="298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405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на шахте горючих крепежных материалов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Обеспечение ленточных конвейеров исправными установками автоматического пожаротушения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на шахте актуального проекта ППЗ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Организация в шахте складов противопожарного оборудования и материалов для тушения пожара в начальной стадии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Обеспечение горных выработок исправными первичными средствами пожаротушения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7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Состояние противопожарного трубопровода в горных выработках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Контроль состояния применяемого электрооборудования и электрических сетей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Количество, выявленных инспекторами Ростехнадзора, нарушений по срабатыванию реле утечки, выявленных за последний год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Реализация контроля за содержанием пожарных газов в рудничном воздухе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в рамках МФСБ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Уровень организации контроля проноса запрещенных предметов в шахту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 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нарушений требований противопожарной безопасности, выявленных инспекторами Ростехнадзора за прошедший год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экзогенных пожаров, зарегистрированных за последние 3 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8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4345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людей, травмированных в результате экзогенных пожаров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за последние 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6(13)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Pr="00B21565" w:rsidRDefault="00D92368" w:rsidP="00415151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E0594" w:rsidRPr="00EB7563">
        <w:rPr>
          <w:rFonts w:ascii="Times New Roman" w:hAnsi="Times New Roman"/>
          <w:sz w:val="28"/>
          <w:szCs w:val="28"/>
        </w:rPr>
        <w:lastRenderedPageBreak/>
        <w:t>Таблица № 8</w:t>
      </w:r>
      <w:r w:rsidR="008E0594">
        <w:rPr>
          <w:rFonts w:ascii="Times New Roman" w:hAnsi="Times New Roman"/>
          <w:sz w:val="28"/>
          <w:szCs w:val="28"/>
        </w:rPr>
        <w:t>.</w:t>
      </w:r>
      <w:r w:rsidR="008E0594"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обрушения горных пород (</w:t>
      </w:r>
      <w:r w:rsidR="008E0594"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="008E0594" w:rsidRPr="00EB7563">
        <w:rPr>
          <w:rFonts w:ascii="Times New Roman" w:hAnsi="Times New Roman"/>
          <w:sz w:val="28"/>
          <w:szCs w:val="28"/>
          <w:vertAlign w:val="subscript"/>
        </w:rPr>
        <w:t>7</w:t>
      </w:r>
      <w:r w:rsidR="008E0594"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8224"/>
        <w:gridCol w:w="729"/>
      </w:tblGrid>
      <w:tr w:rsidR="008E0594" w:rsidRPr="0005087F" w:rsidTr="00F64473">
        <w:trPr>
          <w:trHeight w:val="20"/>
          <w:tblHeader/>
        </w:trPr>
        <w:tc>
          <w:tcPr>
            <w:tcW w:w="295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322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483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Отработка пластов с неустойчивой непосредственной кровлей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20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зонах ПГД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 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398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зонах влияния геологических нарушений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 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31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Вынимаемая мощность пласта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409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Применение локальных мероприятий по предотвращению обрушений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периодического инструментального (визуального) контроля состояния кровли с выдачей предписаний и их исполнением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Реализация контроля состояния кровли горных выработок в рамках МФСБ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20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инженерно-геологических изысканий для определения физико-механических свойств пород кровли (при каждой засечке выработки и по длине выработки с установленной периодичностью)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878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инженерно-геологических изысканий для оценки состояния пород кровли посредством применения видеоэндоскопа при изменении горно-геологических условий и состояния крепи выработки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7(9)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05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нарушений паспортов крепления горных выработок, выявленных инспекторами Ростехнадзора за прошедший год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7(10)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57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обрушений горных пород, зарегистрированных за последние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3 года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7(11)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95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людей, травмированных в результате обрушений горных пород (в том числе в результате отжима) за последние 3 года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7(12)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91"/>
        </w:trPr>
        <w:tc>
          <w:tcPr>
            <w:tcW w:w="295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4322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Ведение горных работ в подработанных или надработанных зонах, зонах разгрузки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7(13)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Default="008E0594" w:rsidP="008E0594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8E0594" w:rsidRPr="00B21565" w:rsidRDefault="008E0594" w:rsidP="00B86940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Таблица № 9</w:t>
      </w:r>
      <w:r>
        <w:rPr>
          <w:rFonts w:ascii="Times New Roman" w:hAnsi="Times New Roman"/>
          <w:sz w:val="28"/>
          <w:szCs w:val="28"/>
        </w:rPr>
        <w:t>.</w:t>
      </w:r>
      <w:r w:rsidRPr="00EB7563">
        <w:rPr>
          <w:rFonts w:ascii="Times New Roman" w:hAnsi="Times New Roman"/>
          <w:sz w:val="28"/>
          <w:szCs w:val="28"/>
        </w:rPr>
        <w:t xml:space="preserve"> Факторы, влияющие на опасность (риск), и индексы опасности аварии в результате ведения взрывных работ (</w:t>
      </w:r>
      <w:r w:rsidRPr="00EB756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EB7563">
        <w:rPr>
          <w:rFonts w:ascii="Times New Roman" w:hAnsi="Times New Roman"/>
          <w:sz w:val="28"/>
          <w:szCs w:val="28"/>
          <w:vertAlign w:val="subscript"/>
        </w:rPr>
        <w:t>8</w:t>
      </w:r>
      <w:r w:rsidRPr="00EB7563">
        <w:rPr>
          <w:rFonts w:ascii="Times New Roman" w:hAnsi="Times New Roman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021"/>
        <w:gridCol w:w="763"/>
      </w:tblGrid>
      <w:tr w:rsidR="008E0594" w:rsidRPr="0005087F" w:rsidTr="00F64473">
        <w:trPr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317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аварии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ИОА</w:t>
            </w:r>
          </w:p>
        </w:tc>
      </w:tr>
      <w:tr w:rsidR="008E0594" w:rsidRPr="0005087F" w:rsidTr="00F64473">
        <w:trPr>
          <w:trHeight w:val="579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проводимых взрывов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8(1)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60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Проведение взрывных работ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8(2)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16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Укомплектованность шахты (участка БВР) штатом мастеров-взрывников, раздатчиками ВВ и СВ, руководителями БВР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8(3)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710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Наличие склада, участкового пункта хранения, раздаточной камеры ВВ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и СВ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8(4)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93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lastRenderedPageBreak/>
              <w:t>5.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выявленных инспекторами Ростехнадзора нарушений проектов и паспортов ведения БВР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87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временных запретов на ведение взрывных работ по суду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8(6)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55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Возникновение отказов (отказавших зарядов) при ведении взрывных работ за последний год (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8(7)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679"/>
          <w:jc w:val="center"/>
        </w:trPr>
        <w:tc>
          <w:tcPr>
            <w:tcW w:w="28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317" w:type="pct"/>
            <w:shd w:val="clear" w:color="auto" w:fill="auto"/>
          </w:tcPr>
          <w:p w:rsidR="008E0594" w:rsidRPr="00F64473" w:rsidRDefault="008E0594" w:rsidP="003A6A53">
            <w:pPr>
              <w:spacing w:after="120"/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Наличие людей, травмированных в результате взрывных работ за последние 3 года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8(8)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): 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Pr="00B21565" w:rsidRDefault="008E0594" w:rsidP="008E059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0594" w:rsidRPr="00B21565" w:rsidRDefault="008E0594" w:rsidP="008E059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1565">
        <w:rPr>
          <w:rFonts w:ascii="Times New Roman" w:hAnsi="Times New Roman"/>
          <w:sz w:val="28"/>
          <w:szCs w:val="28"/>
        </w:rPr>
        <w:t>Подпись лица, проводившего анализ опасностей и оценку риска аварий: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2"/>
        <w:gridCol w:w="4722"/>
      </w:tblGrid>
      <w:tr w:rsidR="008E0594" w:rsidRPr="00B21565" w:rsidTr="00F64473">
        <w:tc>
          <w:tcPr>
            <w:tcW w:w="4927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E0594" w:rsidRPr="00F64473" w:rsidRDefault="008E0594" w:rsidP="005C65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0594" w:rsidRPr="00F64473" w:rsidRDefault="008E0594" w:rsidP="005C652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0594" w:rsidRPr="00F64473" w:rsidRDefault="008E0594" w:rsidP="005C6526">
            <w:pPr>
              <w:pStyle w:val="ConsPlusNormal"/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</w:t>
            </w:r>
            <w:r w:rsidRPr="00F64473">
              <w:rPr>
                <w:rFonts w:ascii="Times New Roman" w:hAnsi="Times New Roman" w:cs="Times New Roman"/>
                <w:color w:val="FFFFFF"/>
                <w:sz w:val="28"/>
                <w:szCs w:val="28"/>
                <w:u w:val="single"/>
              </w:rPr>
              <w:t>.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(должность, Ф.И.О., подпись)</w:t>
            </w:r>
          </w:p>
          <w:p w:rsidR="008E0594" w:rsidRPr="00F64473" w:rsidRDefault="008E0594" w:rsidP="00F644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0594" w:rsidRPr="00F64473" w:rsidRDefault="008E0594" w:rsidP="00F64473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E0594" w:rsidRDefault="008E0594" w:rsidP="008E0594">
      <w:pPr>
        <w:jc w:val="both"/>
        <w:rPr>
          <w:rFonts w:ascii="Times New Roman" w:hAnsi="Times New Roman"/>
          <w:sz w:val="28"/>
          <w:szCs w:val="28"/>
        </w:rPr>
      </w:pPr>
    </w:p>
    <w:p w:rsidR="008E0594" w:rsidRDefault="008E0594" w:rsidP="008E05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59"/>
      </w:tblGrid>
      <w:tr w:rsidR="008E0594" w:rsidRPr="00267189" w:rsidTr="005C6526">
        <w:tc>
          <w:tcPr>
            <w:tcW w:w="4959" w:type="dxa"/>
            <w:hideMark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lang w:eastAsia="zh-CN"/>
              </w:rPr>
              <w:t>Приложение № 4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Pr="00267189" w:rsidRDefault="00186AB7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к р</w:t>
            </w:r>
            <w:r w:rsidR="008E0594">
              <w:rPr>
                <w:rFonts w:ascii="Times New Roman" w:hAnsi="Times New Roman"/>
                <w:sz w:val="28"/>
                <w:lang w:eastAsia="zh-CN"/>
              </w:rPr>
              <w:t>уководству по безопасности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по проведению анализа опасностей 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  <w:t xml:space="preserve">и оценки риска аварий на угольных шахтах», </w:t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>утвержденному п</w:t>
            </w:r>
            <w:r>
              <w:rPr>
                <w:rFonts w:ascii="Times New Roman" w:hAnsi="Times New Roman"/>
                <w:sz w:val="28"/>
                <w:lang w:eastAsia="zh-CN"/>
              </w:rPr>
              <w:t>риказом Федеральной службы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 xml:space="preserve"> по экологическому, технологическому                 и атомному надзору</w:t>
            </w:r>
          </w:p>
        </w:tc>
      </w:tr>
      <w:tr w:rsidR="008E0594" w:rsidRPr="00267189" w:rsidTr="005C6526">
        <w:tc>
          <w:tcPr>
            <w:tcW w:w="4959" w:type="dxa"/>
          </w:tcPr>
          <w:p w:rsidR="008E0594" w:rsidRPr="00267189" w:rsidRDefault="0044291C" w:rsidP="0044291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от « 21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» 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ноября </w:t>
            </w:r>
            <w:r w:rsidR="008E0594" w:rsidRPr="00267189">
              <w:rPr>
                <w:rFonts w:ascii="Times New Roman" w:hAnsi="Times New Roman"/>
                <w:sz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sz w:val="28"/>
                <w:lang w:eastAsia="zh-CN"/>
              </w:rPr>
              <w:t>397</w:t>
            </w:r>
          </w:p>
        </w:tc>
      </w:tr>
      <w:tr w:rsidR="008E0594" w:rsidRPr="00267189" w:rsidTr="005C6526">
        <w:tc>
          <w:tcPr>
            <w:tcW w:w="4959" w:type="dxa"/>
            <w:hideMark/>
          </w:tcPr>
          <w:p w:rsidR="008E0594" w:rsidRDefault="008E0594" w:rsidP="005C6526">
            <w:pPr>
              <w:spacing w:before="120"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(рекомендуемый образец)</w:t>
            </w:r>
          </w:p>
          <w:p w:rsidR="008E0594" w:rsidRPr="00267189" w:rsidRDefault="008E0594" w:rsidP="005C6526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</w:tbl>
    <w:p w:rsidR="008E0594" w:rsidRPr="00B21565" w:rsidRDefault="008E0594" w:rsidP="00415151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>Справка о верификации факторов опасности угольной шахты на период согласования годового плана развития горных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48"/>
        <w:gridCol w:w="2318"/>
        <w:gridCol w:w="2318"/>
      </w:tblGrid>
      <w:tr w:rsidR="008E0594" w:rsidRPr="0005087F" w:rsidTr="00F64473">
        <w:trPr>
          <w:trHeight w:val="517"/>
        </w:trPr>
        <w:tc>
          <w:tcPr>
            <w:tcW w:w="27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 xml:space="preserve">№ </w:t>
            </w:r>
          </w:p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2229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Факторы, влияющие на опасность (риск) аварий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Категория опасности / факт наличия опасности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Документ-основание</w:t>
            </w:r>
          </w:p>
        </w:tc>
      </w:tr>
      <w:tr w:rsidR="008E0594" w:rsidRPr="0005087F" w:rsidTr="00F64473">
        <w:trPr>
          <w:trHeight w:val="611"/>
        </w:trPr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Категория шахты по метану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Опасность по суфлярным выделениям метана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55"/>
        </w:trPr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Опасность по взрывчатости угольной пыли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63"/>
        </w:trPr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Опасность по горным ударам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Опасность по внезапным выбросам угля (породы) и газа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Опасность по прорывам воды, пульпы в подземные горные выработки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 xml:space="preserve">Склонность пластов </w:t>
            </w:r>
            <w:r w:rsidRPr="00F64473">
              <w:rPr>
                <w:rFonts w:ascii="Times New Roman" w:hAnsi="Times New Roman"/>
                <w:szCs w:val="24"/>
              </w:rPr>
              <w:br/>
              <w:t>к самовозгоранию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11"/>
        </w:trPr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огневых работ в шахте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15"/>
        </w:trPr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неустойчивой кровли пласта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работ в зонах повышенного горного давления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работ в зонах прогнозируемых геологических нарушений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E0594" w:rsidRPr="0005087F" w:rsidTr="00F64473">
        <w:trPr>
          <w:trHeight w:val="551"/>
        </w:trPr>
        <w:tc>
          <w:tcPr>
            <w:tcW w:w="270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2229" w:type="pct"/>
            <w:shd w:val="clear" w:color="auto" w:fill="auto"/>
          </w:tcPr>
          <w:p w:rsidR="008E0594" w:rsidRPr="00F64473" w:rsidRDefault="008E0594" w:rsidP="005C6526">
            <w:pPr>
              <w:rPr>
                <w:rFonts w:ascii="Times New Roman" w:hAnsi="Times New Roman"/>
                <w:szCs w:val="24"/>
              </w:rPr>
            </w:pPr>
            <w:r w:rsidRPr="00F64473">
              <w:rPr>
                <w:rFonts w:ascii="Times New Roman" w:hAnsi="Times New Roman"/>
                <w:szCs w:val="24"/>
              </w:rPr>
              <w:t>Наличие взрывных работ в шахте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8E0594" w:rsidRPr="00F64473" w:rsidRDefault="008E0594" w:rsidP="00F6447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E0594" w:rsidRPr="00B21565" w:rsidRDefault="008E0594" w:rsidP="008E05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1381"/>
        <w:gridCol w:w="1789"/>
        <w:gridCol w:w="3170"/>
      </w:tblGrid>
      <w:tr w:rsidR="008E0594" w:rsidRPr="00B21565" w:rsidTr="00965C7F">
        <w:tc>
          <w:tcPr>
            <w:tcW w:w="3014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170" w:type="dxa"/>
            <w:gridSpan w:val="2"/>
            <w:shd w:val="clear" w:color="auto" w:fill="auto"/>
          </w:tcPr>
          <w:p w:rsidR="008E0594" w:rsidRPr="00F64473" w:rsidRDefault="008E0594" w:rsidP="00F644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0594" w:rsidRPr="00F64473" w:rsidRDefault="008E0594" w:rsidP="00F644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70" w:type="dxa"/>
            <w:shd w:val="clear" w:color="auto" w:fill="auto"/>
          </w:tcPr>
          <w:p w:rsidR="008E0594" w:rsidRPr="00F64473" w:rsidRDefault="008E0594" w:rsidP="00F6447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0594" w:rsidRPr="00F64473" w:rsidRDefault="008E0594" w:rsidP="00F644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  <w:hideMark/>
          </w:tcPr>
          <w:p w:rsidR="00965C7F" w:rsidRPr="00267189" w:rsidRDefault="00965C7F" w:rsidP="00965C7F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 w:rsidRPr="00267189">
              <w:rPr>
                <w:rFonts w:ascii="Times New Roman" w:hAnsi="Times New Roman"/>
                <w:sz w:val="28"/>
                <w:lang w:eastAsia="zh-CN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lang w:eastAsia="zh-CN"/>
              </w:rPr>
              <w:t>Приложение № 5</w:t>
            </w:r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  <w:hideMark/>
          </w:tcPr>
          <w:p w:rsidR="00965C7F" w:rsidRPr="00267189" w:rsidRDefault="00965C7F" w:rsidP="00965C7F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>к руководству по безопасности</w:t>
            </w:r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</w:tcPr>
          <w:p w:rsidR="00965C7F" w:rsidRPr="00267189" w:rsidRDefault="00965C7F" w:rsidP="00965C7F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caps/>
                <w:sz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lang w:eastAsia="zh-CN"/>
              </w:rPr>
              <w:t>Методические рекомендации</w:t>
            </w:r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</w:tcPr>
          <w:p w:rsidR="00965C7F" w:rsidRPr="00267189" w:rsidRDefault="00965C7F" w:rsidP="00965C7F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по проведению анализа опасностей 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  <w:t xml:space="preserve">и оценки риска аварий на угольных шахтах», </w:t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>утвержденно</w:t>
            </w:r>
            <w:r>
              <w:rPr>
                <w:rFonts w:ascii="Times New Roman" w:hAnsi="Times New Roman"/>
                <w:sz w:val="28"/>
                <w:lang w:eastAsia="zh-CN"/>
              </w:rPr>
              <w:t>му приказом Федеральной службы</w:t>
            </w:r>
            <w:r>
              <w:rPr>
                <w:rFonts w:ascii="Times New Roman" w:hAnsi="Times New Roman"/>
                <w:sz w:val="28"/>
                <w:lang w:eastAsia="zh-CN"/>
              </w:rPr>
              <w:br/>
            </w:r>
            <w:r w:rsidRPr="005112CE">
              <w:rPr>
                <w:rFonts w:ascii="Times New Roman" w:hAnsi="Times New Roman"/>
                <w:sz w:val="28"/>
                <w:lang w:eastAsia="zh-CN"/>
              </w:rPr>
              <w:t xml:space="preserve"> по экологическому, технологическому                 и атомному надзору</w:t>
            </w:r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</w:tcPr>
          <w:p w:rsidR="00965C7F" w:rsidRPr="00267189" w:rsidRDefault="0044291C" w:rsidP="0044291C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  <w:r>
              <w:rPr>
                <w:rFonts w:ascii="Times New Roman" w:hAnsi="Times New Roman"/>
                <w:sz w:val="28"/>
                <w:lang w:eastAsia="zh-CN"/>
              </w:rPr>
              <w:t xml:space="preserve">от « 21 </w:t>
            </w:r>
            <w:r w:rsidR="00965C7F" w:rsidRPr="00267189">
              <w:rPr>
                <w:rFonts w:ascii="Times New Roman" w:hAnsi="Times New Roman"/>
                <w:sz w:val="28"/>
                <w:lang w:eastAsia="zh-CN"/>
              </w:rPr>
              <w:t xml:space="preserve">» </w:t>
            </w:r>
            <w:r>
              <w:rPr>
                <w:rFonts w:ascii="Times New Roman" w:hAnsi="Times New Roman"/>
                <w:sz w:val="28"/>
                <w:lang w:eastAsia="zh-CN"/>
              </w:rPr>
              <w:t xml:space="preserve"> ноября </w:t>
            </w:r>
            <w:r w:rsidR="00965C7F" w:rsidRPr="00267189">
              <w:rPr>
                <w:rFonts w:ascii="Times New Roman" w:hAnsi="Times New Roman"/>
                <w:sz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sz w:val="28"/>
                <w:lang w:eastAsia="zh-CN"/>
              </w:rPr>
              <w:t>397</w:t>
            </w:r>
            <w:bookmarkStart w:id="0" w:name="_GoBack"/>
            <w:bookmarkEnd w:id="0"/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  <w:hideMark/>
          </w:tcPr>
          <w:p w:rsidR="00965C7F" w:rsidRPr="00267189" w:rsidRDefault="00965C7F" w:rsidP="00965C7F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lang w:eastAsia="zh-CN"/>
              </w:rPr>
            </w:pPr>
          </w:p>
        </w:tc>
      </w:tr>
      <w:tr w:rsidR="00965C7F" w:rsidRPr="00267189" w:rsidTr="00965C7F">
        <w:trPr>
          <w:gridBefore w:val="2"/>
          <w:wBefore w:w="4395" w:type="dxa"/>
        </w:trPr>
        <w:tc>
          <w:tcPr>
            <w:tcW w:w="4959" w:type="dxa"/>
            <w:gridSpan w:val="2"/>
          </w:tcPr>
          <w:p w:rsidR="00965C7F" w:rsidRDefault="00965C7F" w:rsidP="00965C7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(рекомендуемый образец)</w:t>
            </w:r>
          </w:p>
          <w:p w:rsidR="00965C7F" w:rsidRPr="00267189" w:rsidRDefault="00965C7F" w:rsidP="00965C7F">
            <w:pPr>
              <w:widowControl w:val="0"/>
              <w:tabs>
                <w:tab w:val="left" w:pos="0"/>
                <w:tab w:val="left" w:pos="993"/>
              </w:tabs>
              <w:suppressAutoHyphens/>
              <w:jc w:val="center"/>
              <w:rPr>
                <w:rFonts w:ascii="Times New Roman" w:hAnsi="Times New Roman"/>
                <w:caps/>
                <w:sz w:val="28"/>
                <w:highlight w:val="green"/>
                <w:lang w:eastAsia="zh-CN"/>
              </w:rPr>
            </w:pPr>
          </w:p>
        </w:tc>
      </w:tr>
    </w:tbl>
    <w:p w:rsidR="00965C7F" w:rsidRPr="00B21565" w:rsidRDefault="00965C7F" w:rsidP="00965C7F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B7563">
        <w:rPr>
          <w:rFonts w:ascii="Times New Roman" w:hAnsi="Times New Roman"/>
          <w:sz w:val="28"/>
          <w:szCs w:val="28"/>
        </w:rPr>
        <w:t xml:space="preserve">Сведения о работе </w:t>
      </w:r>
      <w:r>
        <w:rPr>
          <w:rFonts w:ascii="Times New Roman" w:hAnsi="Times New Roman"/>
          <w:sz w:val="28"/>
          <w:szCs w:val="28"/>
        </w:rPr>
        <w:t>угольной шахты</w:t>
      </w:r>
      <w:r w:rsidRPr="00EB7563">
        <w:rPr>
          <w:rFonts w:ascii="Times New Roman" w:hAnsi="Times New Roman"/>
          <w:sz w:val="28"/>
          <w:szCs w:val="28"/>
        </w:rPr>
        <w:t xml:space="preserve"> в отчетный период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558"/>
        <w:gridCol w:w="1226"/>
      </w:tblGrid>
      <w:tr w:rsidR="00965C7F" w:rsidRPr="0005087F" w:rsidTr="00965C7F">
        <w:trPr>
          <w:tblHeader/>
        </w:trPr>
        <w:tc>
          <w:tcPr>
            <w:tcW w:w="289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089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Показатель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64473">
              <w:rPr>
                <w:rFonts w:ascii="Times New Roman" w:hAnsi="Times New Roman"/>
                <w:b/>
                <w:szCs w:val="24"/>
              </w:rPr>
              <w:t>Значение</w:t>
            </w: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Доля работников, занятых на подземных работах, имеющих профильное горное высшее и среднее профессиональное образование,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852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Доля ИТР добычных и проходческих участков, участка ВТБ (АБ), имеющих профильное горное образование и стаж работы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на инженерных должностях более трех лет,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1262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прошедших в течение трех последних лет обучение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по программам повышения квалификации (профессиональной переподготовки) в области технологии и безопасности подземных горных работ,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713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Укомплектованность добычных и проходческих участков, участка ВТБ (АБ) ИТР (по отношению к требуемой численности),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978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5.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Средний размер доли в структуре заработной платы условно-постоянной части, не зависящей от выработки труда, но зависящей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от показателей безопасности,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695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6.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несчастных случаев, произошедших по причине совершения работниками опасных действий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705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7.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несчастных случаев, произошедших по причине неприменения работниками средств индивидуальной защиты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701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8.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выявленных инспекторами Ростехнадзора нарушений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9.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устраненных в срок нарушений, выявленных инспекторами Ростехнадзора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93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10.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Обеспеченность шахты воздухом ω, доли ед.: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27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11.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Категория устойчивости проветривания шахты</w:t>
            </w:r>
            <w:r w:rsidRPr="00F64473">
              <w:rPr>
                <w:rFonts w:ascii="Times New Roman" w:hAnsi="Times New Roman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05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12.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Трудность проветривания шахты </w:t>
            </w:r>
            <w:r w:rsidRPr="00F64473">
              <w:rPr>
                <w:rFonts w:ascii="Times New Roman" w:hAnsi="Times New Roman"/>
                <w:i/>
                <w:iCs/>
                <w:color w:val="000000"/>
                <w:szCs w:val="24"/>
              </w:rPr>
              <w:t>n</w:t>
            </w:r>
            <w:r w:rsidRPr="00F64473">
              <w:rPr>
                <w:rFonts w:ascii="Times New Roman" w:hAnsi="Times New Roman"/>
                <w:iCs/>
                <w:color w:val="000000"/>
                <w:szCs w:val="24"/>
              </w:rPr>
              <w:t>, кВт·с/м</w:t>
            </w:r>
            <w:r w:rsidRPr="00F64473">
              <w:rPr>
                <w:rFonts w:ascii="Times New Roman" w:hAnsi="Times New Roman"/>
                <w:iCs/>
                <w:color w:val="000000"/>
                <w:szCs w:val="24"/>
                <w:vertAlign w:val="superscript"/>
              </w:rPr>
              <w:t>2</w:t>
            </w:r>
            <w:r w:rsidRPr="00F64473">
              <w:rPr>
                <w:rFonts w:ascii="Times New Roman" w:hAnsi="Times New Roman"/>
                <w:iCs/>
                <w:color w:val="000000"/>
                <w:szCs w:val="24"/>
              </w:rPr>
              <w:t>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25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13.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Фактические значения эффективности дегазации 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</w:rPr>
              <w:t>q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594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lastRenderedPageBreak/>
              <w:t>14.</w:t>
            </w:r>
          </w:p>
        </w:tc>
        <w:tc>
          <w:tcPr>
            <w:tcW w:w="4089" w:type="pct"/>
            <w:tcBorders>
              <w:bottom w:val="single" w:sz="4" w:space="0" w:color="auto"/>
            </w:tcBorders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выявленных инспекторами Ростехнадзора нарушений по срабатыванию реле утечки (за год):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2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15.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принятых к учёту аварийных загазирований (за год):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52"/>
        </w:trPr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16.</w:t>
            </w:r>
          </w:p>
        </w:tc>
        <w:tc>
          <w:tcPr>
            <w:tcW w:w="4089" w:type="pct"/>
            <w:tcBorders>
              <w:top w:val="single" w:sz="4" w:space="0" w:color="auto"/>
            </w:tcBorders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принятых к учёту cуфлярных выделений метана (за год):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1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17.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зарегистрированных взрывов (вспышек) метана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18.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зарегистрированных взрывов (вспышек) метана </w:t>
            </w:r>
            <w:r>
              <w:rPr>
                <w:rFonts w:ascii="Times New Roman" w:hAnsi="Times New Roman"/>
                <w:color w:val="000000"/>
                <w:szCs w:val="24"/>
              </w:rPr>
              <w:br/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и угольной пыли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19.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травмированных в результате взрывов (вспышек) метана / взрывов (вспышек) метана и угольной пыли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20.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взрывов (вспышек) метана / взрывов (вспышек) метана и угольной пыли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31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21.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зарегистрированных горных ударов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22.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людей, травмированных в результате горных ударов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23.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горных ударов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25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24.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зарегистрированных внезапных выбросов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25.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травмированных в результате внезапных выбросов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26.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внезапных выбросов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27.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зарегистрированных прорывов воды или пульпы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в подземные горные выработки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28.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травмированных в результате прорывов воды или пульпы в подземные горные выработки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29.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прорывов воды или пульпы в подземные горные выработки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44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30.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Инкубационный период самовозгорания угля</w:t>
            </w:r>
            <w:r w:rsidRPr="00F64473">
              <w:rPr>
                <w:rFonts w:ascii="Times New Roman" w:hAnsi="Times New Roman"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31.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несписанных пожаров в пределах шахтного поля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и в смежных лицензионных участках: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15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32.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зарегистрированных эндогенных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33.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травмированных в результате эндогенных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34.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эндогенных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35.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нарушений требований противопожарной безопасности, выявленных инспекторами Ростехнадзора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31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36.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зарегистрированных экзогенных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37.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травмированных в результате экзогенных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38.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экзогенных пожаров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lastRenderedPageBreak/>
              <w:t>39.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нарушений паспортов крепления горных выработок, выявленных инспекторами Ростехнадзора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447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40.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зарегистрированных обрушений горных пород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41.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травмированных в результате обрушений горных пород, в том числе в результате отжима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42.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обрушений горных пород, в том числе в результате отжима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43.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Укомплектованность шахты (участка БВР) штатом мастеров-взрывников, раздатчиками ВВ и СВ, руководителями БВР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(по отношению к требуемой численности), %: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44.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выявленных инспекторами Ростехнадзора нарушений проектов и паспортов ведения БВР (</w:t>
            </w:r>
            <w:r w:rsidRPr="00F64473">
              <w:rPr>
                <w:rFonts w:ascii="Times New Roman" w:hAnsi="Times New Roman"/>
                <w:i/>
                <w:color w:val="000000"/>
                <w:szCs w:val="24"/>
                <w:lang w:val="en-US"/>
              </w:rPr>
              <w:t>r</w:t>
            </w:r>
            <w:r w:rsidRPr="00F64473">
              <w:rPr>
                <w:rFonts w:ascii="Times New Roman" w:hAnsi="Times New Roman"/>
                <w:color w:val="000000"/>
                <w:szCs w:val="24"/>
                <w:vertAlign w:val="subscript"/>
              </w:rPr>
              <w:t>8(5)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t>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45.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единичных отказов (отказавших зарядов) при ведении взрывных работ за последний год: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46.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групповых отказов (отказавших зарядов) при ведении взрывных работ за последний год: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47.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массовых отказов (отказавших зарядов) при ведении взрывных работ за последний год: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48.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 xml:space="preserve">Количество людей, травмированных в результате взрывных работ </w:t>
            </w:r>
            <w:r w:rsidRPr="00F64473">
              <w:rPr>
                <w:rFonts w:ascii="Times New Roman" w:hAnsi="Times New Roman"/>
                <w:color w:val="000000"/>
                <w:szCs w:val="24"/>
              </w:rPr>
              <w:br/>
              <w:t>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65C7F" w:rsidRPr="0005087F" w:rsidTr="00965C7F">
        <w:trPr>
          <w:trHeight w:val="276"/>
        </w:trPr>
        <w:tc>
          <w:tcPr>
            <w:tcW w:w="2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49.</w:t>
            </w:r>
          </w:p>
        </w:tc>
        <w:tc>
          <w:tcPr>
            <w:tcW w:w="4089" w:type="pct"/>
            <w:shd w:val="clear" w:color="auto" w:fill="auto"/>
          </w:tcPr>
          <w:p w:rsidR="00965C7F" w:rsidRPr="00F64473" w:rsidRDefault="00965C7F" w:rsidP="00965C7F">
            <w:pPr>
              <w:rPr>
                <w:rFonts w:ascii="Times New Roman" w:hAnsi="Times New Roman"/>
                <w:color w:val="000000"/>
                <w:szCs w:val="24"/>
              </w:rPr>
            </w:pPr>
            <w:r w:rsidRPr="00F64473">
              <w:rPr>
                <w:rFonts w:ascii="Times New Roman" w:hAnsi="Times New Roman"/>
                <w:color w:val="000000"/>
                <w:szCs w:val="24"/>
              </w:rPr>
              <w:t>Количество людей, смертельно травмированных в результате взрывных работ (за год):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965C7F" w:rsidRPr="00F64473" w:rsidRDefault="00965C7F" w:rsidP="00965C7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65C7F" w:rsidRPr="00B21565" w:rsidRDefault="00965C7F" w:rsidP="00965C7F">
      <w:pPr>
        <w:jc w:val="right"/>
        <w:rPr>
          <w:rFonts w:ascii="Times New Roman" w:hAnsi="Times New Roman"/>
          <w:b/>
          <w:sz w:val="28"/>
          <w:szCs w:val="28"/>
        </w:rPr>
      </w:pPr>
    </w:p>
    <w:p w:rsidR="00965C7F" w:rsidRPr="00B21565" w:rsidRDefault="00965C7F" w:rsidP="00965C7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1565">
        <w:rPr>
          <w:rFonts w:ascii="Times New Roman" w:hAnsi="Times New Roman"/>
          <w:sz w:val="28"/>
          <w:szCs w:val="28"/>
        </w:rPr>
        <w:t>Подпись лица, проводившего анализ опасностей и оценку риска аварий: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2"/>
        <w:gridCol w:w="4722"/>
      </w:tblGrid>
      <w:tr w:rsidR="00965C7F" w:rsidRPr="00B21565" w:rsidTr="00965C7F">
        <w:tc>
          <w:tcPr>
            <w:tcW w:w="4927" w:type="dxa"/>
            <w:shd w:val="clear" w:color="auto" w:fill="auto"/>
          </w:tcPr>
          <w:p w:rsidR="00965C7F" w:rsidRPr="00F64473" w:rsidRDefault="00965C7F" w:rsidP="00965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65C7F" w:rsidRPr="00F64473" w:rsidRDefault="00965C7F" w:rsidP="00965C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65C7F" w:rsidRPr="00F64473" w:rsidRDefault="00965C7F" w:rsidP="00965C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65C7F" w:rsidRPr="00F64473" w:rsidRDefault="00965C7F" w:rsidP="00965C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9B7F53" wp14:editId="0B7084B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132714</wp:posOffset>
                      </wp:positionV>
                      <wp:extent cx="2671445" cy="0"/>
                      <wp:effectExtent l="0" t="0" r="14605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714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E71C1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10.45pt" to="22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65C7F" w:rsidRPr="00F64473" w:rsidRDefault="00965C7F" w:rsidP="00965C7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(должность, Ф.И.О., подпись)</w:t>
            </w:r>
          </w:p>
          <w:p w:rsidR="00965C7F" w:rsidRPr="00F64473" w:rsidRDefault="00965C7F" w:rsidP="00965C7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5C7F" w:rsidRPr="00F64473" w:rsidRDefault="00965C7F" w:rsidP="00965C7F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44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F644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65C7F" w:rsidRDefault="00965C7F" w:rsidP="00965C7F">
      <w:pPr>
        <w:jc w:val="both"/>
        <w:rPr>
          <w:rFonts w:ascii="Times New Roman" w:hAnsi="Times New Roman"/>
          <w:sz w:val="28"/>
          <w:szCs w:val="28"/>
        </w:rPr>
      </w:pPr>
    </w:p>
    <w:p w:rsidR="00965C7F" w:rsidRDefault="00965C7F" w:rsidP="00965C7F">
      <w:pPr>
        <w:jc w:val="both"/>
        <w:rPr>
          <w:rFonts w:ascii="Times New Roman" w:hAnsi="Times New Roman"/>
          <w:sz w:val="28"/>
          <w:szCs w:val="28"/>
        </w:rPr>
      </w:pPr>
    </w:p>
    <w:p w:rsidR="00965C7F" w:rsidRPr="00F677A2" w:rsidRDefault="00965C7F" w:rsidP="00965C7F">
      <w:pPr>
        <w:rPr>
          <w:rFonts w:ascii="Times New Roman" w:hAnsi="Times New Roman"/>
          <w:vanish/>
          <w:sz w:val="28"/>
          <w:szCs w:val="28"/>
          <w:specVanish/>
        </w:rPr>
      </w:pPr>
    </w:p>
    <w:p w:rsidR="00965C7F" w:rsidRPr="00F14741" w:rsidRDefault="00965C7F" w:rsidP="00965C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5C7F" w:rsidRPr="008E0594" w:rsidRDefault="00965C7F" w:rsidP="00965C7F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E0594">
        <w:rPr>
          <w:rFonts w:ascii="Times New Roman" w:hAnsi="Times New Roman"/>
          <w:color w:val="000000"/>
          <w:sz w:val="28"/>
          <w:szCs w:val="28"/>
        </w:rPr>
        <w:t>__________</w:t>
      </w:r>
    </w:p>
    <w:p w:rsidR="00965C7F" w:rsidRPr="00CD56C6" w:rsidRDefault="00965C7F" w:rsidP="00965C7F">
      <w:pPr>
        <w:rPr>
          <w:rFonts w:ascii="Times New Roman" w:hAnsi="Times New Roman"/>
          <w:sz w:val="28"/>
          <w:szCs w:val="28"/>
        </w:rPr>
      </w:pPr>
    </w:p>
    <w:p w:rsidR="00965C7F" w:rsidRDefault="00965C7F" w:rsidP="008E0594"/>
    <w:p w:rsidR="008E0594" w:rsidRPr="00CD56C6" w:rsidRDefault="008E0594" w:rsidP="00E167F8">
      <w:pPr>
        <w:rPr>
          <w:rFonts w:ascii="Times New Roman" w:hAnsi="Times New Roman"/>
          <w:sz w:val="28"/>
          <w:szCs w:val="28"/>
        </w:rPr>
      </w:pPr>
    </w:p>
    <w:sectPr w:rsidR="008E0594" w:rsidRPr="00CD56C6" w:rsidSect="00E167F8">
      <w:headerReference w:type="even" r:id="rId11"/>
      <w:headerReference w:type="default" r:id="rId12"/>
      <w:headerReference w:type="first" r:id="rId13"/>
      <w:pgSz w:w="11906" w:h="16838" w:code="9"/>
      <w:pgMar w:top="1134" w:right="851" w:bottom="1134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7F" w:rsidRDefault="00965C7F">
      <w:r>
        <w:separator/>
      </w:r>
    </w:p>
  </w:endnote>
  <w:endnote w:type="continuationSeparator" w:id="0">
    <w:p w:rsidR="00965C7F" w:rsidRDefault="009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7F" w:rsidRDefault="00965C7F">
      <w:r>
        <w:separator/>
      </w:r>
    </w:p>
  </w:footnote>
  <w:footnote w:type="continuationSeparator" w:id="0">
    <w:p w:rsidR="00965C7F" w:rsidRDefault="00965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7F" w:rsidRDefault="00965C7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965C7F" w:rsidRDefault="00965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320655367"/>
      <w:docPartObj>
        <w:docPartGallery w:val="Page Numbers (Top of Page)"/>
        <w:docPartUnique/>
      </w:docPartObj>
    </w:sdtPr>
    <w:sdtEndPr/>
    <w:sdtContent>
      <w:p w:rsidR="00E167F8" w:rsidRPr="00043F76" w:rsidRDefault="00E167F8">
        <w:pPr>
          <w:pStyle w:val="a5"/>
          <w:jc w:val="center"/>
          <w:rPr>
            <w:rFonts w:ascii="Times New Roman" w:hAnsi="Times New Roman"/>
          </w:rPr>
        </w:pPr>
        <w:r w:rsidRPr="00043F76">
          <w:rPr>
            <w:rFonts w:ascii="Times New Roman" w:hAnsi="Times New Roman"/>
          </w:rPr>
          <w:fldChar w:fldCharType="begin"/>
        </w:r>
        <w:r w:rsidRPr="00043F76">
          <w:rPr>
            <w:rFonts w:ascii="Times New Roman" w:hAnsi="Times New Roman"/>
          </w:rPr>
          <w:instrText>PAGE   \* MERGEFORMAT</w:instrText>
        </w:r>
        <w:r w:rsidRPr="00043F76">
          <w:rPr>
            <w:rFonts w:ascii="Times New Roman" w:hAnsi="Times New Roman"/>
          </w:rPr>
          <w:fldChar w:fldCharType="separate"/>
        </w:r>
        <w:r w:rsidR="0044291C">
          <w:rPr>
            <w:rFonts w:ascii="Times New Roman" w:hAnsi="Times New Roman"/>
            <w:noProof/>
          </w:rPr>
          <w:t>44</w:t>
        </w:r>
        <w:r w:rsidRPr="00043F76">
          <w:rPr>
            <w:rFonts w:ascii="Times New Roman" w:hAnsi="Times New Roman"/>
          </w:rPr>
          <w:fldChar w:fldCharType="end"/>
        </w:r>
      </w:p>
    </w:sdtContent>
  </w:sdt>
  <w:p w:rsidR="00965C7F" w:rsidRPr="00861293" w:rsidRDefault="00965C7F" w:rsidP="00861293">
    <w:pPr>
      <w:pStyle w:val="a5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6367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F6E81" w:rsidRPr="000F6E81" w:rsidRDefault="000F6E81">
        <w:pPr>
          <w:pStyle w:val="a5"/>
          <w:jc w:val="center"/>
          <w:rPr>
            <w:rFonts w:ascii="Times New Roman" w:hAnsi="Times New Roman"/>
          </w:rPr>
        </w:pPr>
        <w:r w:rsidRPr="000F6E81">
          <w:rPr>
            <w:rFonts w:ascii="Times New Roman" w:hAnsi="Times New Roman"/>
          </w:rPr>
          <w:fldChar w:fldCharType="begin"/>
        </w:r>
        <w:r w:rsidRPr="000F6E81">
          <w:rPr>
            <w:rFonts w:ascii="Times New Roman" w:hAnsi="Times New Roman"/>
          </w:rPr>
          <w:instrText>PAGE   \* MERGEFORMAT</w:instrText>
        </w:r>
        <w:r w:rsidRPr="000F6E81">
          <w:rPr>
            <w:rFonts w:ascii="Times New Roman" w:hAnsi="Times New Roman"/>
          </w:rPr>
          <w:fldChar w:fldCharType="separate"/>
        </w:r>
        <w:r w:rsidR="0044291C">
          <w:rPr>
            <w:rFonts w:ascii="Times New Roman" w:hAnsi="Times New Roman"/>
            <w:noProof/>
          </w:rPr>
          <w:t>2</w:t>
        </w:r>
        <w:r w:rsidRPr="000F6E81">
          <w:rPr>
            <w:rFonts w:ascii="Times New Roman" w:hAnsi="Times New Roman"/>
          </w:rPr>
          <w:fldChar w:fldCharType="end"/>
        </w:r>
      </w:p>
    </w:sdtContent>
  </w:sdt>
  <w:p w:rsidR="00E167F8" w:rsidRDefault="00E16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BA5"/>
    <w:multiLevelType w:val="hybridMultilevel"/>
    <w:tmpl w:val="8166BB9A"/>
    <w:lvl w:ilvl="0" w:tplc="ECE6B9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32122A"/>
    <w:multiLevelType w:val="hybridMultilevel"/>
    <w:tmpl w:val="528AF942"/>
    <w:lvl w:ilvl="0" w:tplc="98242060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12994"/>
    <w:multiLevelType w:val="hybridMultilevel"/>
    <w:tmpl w:val="40F69AE6"/>
    <w:lvl w:ilvl="0" w:tplc="2FE49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43626"/>
    <w:rsid w:val="00043F76"/>
    <w:rsid w:val="00050110"/>
    <w:rsid w:val="00061DAF"/>
    <w:rsid w:val="00066E34"/>
    <w:rsid w:val="00095F33"/>
    <w:rsid w:val="000A0CD9"/>
    <w:rsid w:val="000B02FD"/>
    <w:rsid w:val="000C0E15"/>
    <w:rsid w:val="000C1972"/>
    <w:rsid w:val="000D75C8"/>
    <w:rsid w:val="000F6E81"/>
    <w:rsid w:val="00135E50"/>
    <w:rsid w:val="00160852"/>
    <w:rsid w:val="00166ACE"/>
    <w:rsid w:val="00186AB7"/>
    <w:rsid w:val="00194CC6"/>
    <w:rsid w:val="001A38FA"/>
    <w:rsid w:val="001E1314"/>
    <w:rsid w:val="00211753"/>
    <w:rsid w:val="002277D1"/>
    <w:rsid w:val="00246F09"/>
    <w:rsid w:val="00271F42"/>
    <w:rsid w:val="002728E9"/>
    <w:rsid w:val="00273A67"/>
    <w:rsid w:val="002C79A2"/>
    <w:rsid w:val="00317B6E"/>
    <w:rsid w:val="003329F6"/>
    <w:rsid w:val="003538B1"/>
    <w:rsid w:val="003558EE"/>
    <w:rsid w:val="00361A5C"/>
    <w:rsid w:val="0037492B"/>
    <w:rsid w:val="00384631"/>
    <w:rsid w:val="003A6A53"/>
    <w:rsid w:val="003B6DF5"/>
    <w:rsid w:val="00415151"/>
    <w:rsid w:val="0041715D"/>
    <w:rsid w:val="004366AB"/>
    <w:rsid w:val="0044291C"/>
    <w:rsid w:val="0045098D"/>
    <w:rsid w:val="00456AD9"/>
    <w:rsid w:val="004857CF"/>
    <w:rsid w:val="004B5AAA"/>
    <w:rsid w:val="004D3E53"/>
    <w:rsid w:val="004F3618"/>
    <w:rsid w:val="00504DB4"/>
    <w:rsid w:val="00527821"/>
    <w:rsid w:val="00537624"/>
    <w:rsid w:val="00567B80"/>
    <w:rsid w:val="0059600A"/>
    <w:rsid w:val="005C2715"/>
    <w:rsid w:val="005C6526"/>
    <w:rsid w:val="005F57C3"/>
    <w:rsid w:val="0066013E"/>
    <w:rsid w:val="00672FE1"/>
    <w:rsid w:val="006813D7"/>
    <w:rsid w:val="0069580B"/>
    <w:rsid w:val="006A3C15"/>
    <w:rsid w:val="006B3C30"/>
    <w:rsid w:val="007000BA"/>
    <w:rsid w:val="00701000"/>
    <w:rsid w:val="007120EE"/>
    <w:rsid w:val="0071307B"/>
    <w:rsid w:val="00761283"/>
    <w:rsid w:val="007626B6"/>
    <w:rsid w:val="00774DFE"/>
    <w:rsid w:val="00784575"/>
    <w:rsid w:val="007C582A"/>
    <w:rsid w:val="007F3DA8"/>
    <w:rsid w:val="007F4B40"/>
    <w:rsid w:val="00806060"/>
    <w:rsid w:val="00814EA3"/>
    <w:rsid w:val="008511E5"/>
    <w:rsid w:val="00860EDA"/>
    <w:rsid w:val="00861293"/>
    <w:rsid w:val="0086132F"/>
    <w:rsid w:val="008615C8"/>
    <w:rsid w:val="00885120"/>
    <w:rsid w:val="00892613"/>
    <w:rsid w:val="008933D1"/>
    <w:rsid w:val="008E0594"/>
    <w:rsid w:val="00965C7F"/>
    <w:rsid w:val="00976350"/>
    <w:rsid w:val="009851FD"/>
    <w:rsid w:val="009A6E4E"/>
    <w:rsid w:val="009C65D7"/>
    <w:rsid w:val="009E6B96"/>
    <w:rsid w:val="00A15760"/>
    <w:rsid w:val="00A56AE6"/>
    <w:rsid w:val="00A7482D"/>
    <w:rsid w:val="00A74896"/>
    <w:rsid w:val="00A96A1C"/>
    <w:rsid w:val="00A97C7A"/>
    <w:rsid w:val="00AA3ECB"/>
    <w:rsid w:val="00AC6530"/>
    <w:rsid w:val="00AE7FB0"/>
    <w:rsid w:val="00B15732"/>
    <w:rsid w:val="00B72BDB"/>
    <w:rsid w:val="00B841AC"/>
    <w:rsid w:val="00B86940"/>
    <w:rsid w:val="00BA4B14"/>
    <w:rsid w:val="00BA64AA"/>
    <w:rsid w:val="00BB7E16"/>
    <w:rsid w:val="00BC2C31"/>
    <w:rsid w:val="00BD00D3"/>
    <w:rsid w:val="00BE17CA"/>
    <w:rsid w:val="00C25DE6"/>
    <w:rsid w:val="00C533A5"/>
    <w:rsid w:val="00C60BB4"/>
    <w:rsid w:val="00C924A9"/>
    <w:rsid w:val="00CD56C6"/>
    <w:rsid w:val="00CE6D0E"/>
    <w:rsid w:val="00D37881"/>
    <w:rsid w:val="00D43144"/>
    <w:rsid w:val="00D543CA"/>
    <w:rsid w:val="00D74DF4"/>
    <w:rsid w:val="00D806C6"/>
    <w:rsid w:val="00D92368"/>
    <w:rsid w:val="00D9511C"/>
    <w:rsid w:val="00DC33C6"/>
    <w:rsid w:val="00DC3861"/>
    <w:rsid w:val="00DF63FF"/>
    <w:rsid w:val="00DF711F"/>
    <w:rsid w:val="00E16316"/>
    <w:rsid w:val="00E167F8"/>
    <w:rsid w:val="00E32865"/>
    <w:rsid w:val="00E72A83"/>
    <w:rsid w:val="00E7462F"/>
    <w:rsid w:val="00E82A68"/>
    <w:rsid w:val="00E95E48"/>
    <w:rsid w:val="00E96A4D"/>
    <w:rsid w:val="00EB54A0"/>
    <w:rsid w:val="00EF0F21"/>
    <w:rsid w:val="00F139A5"/>
    <w:rsid w:val="00F2020D"/>
    <w:rsid w:val="00F537DA"/>
    <w:rsid w:val="00F618A2"/>
    <w:rsid w:val="00F64473"/>
    <w:rsid w:val="00F95AC6"/>
    <w:rsid w:val="00F968A7"/>
    <w:rsid w:val="00FC4857"/>
    <w:rsid w:val="00FD50CF"/>
    <w:rsid w:val="00FE7170"/>
    <w:rsid w:val="00FF4F21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012032E9-73FF-4237-846D-5FDA7F51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f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styleId="af0">
    <w:name w:val="List Paragraph"/>
    <w:basedOn w:val="a"/>
    <w:uiPriority w:val="34"/>
    <w:qFormat/>
    <w:rsid w:val="008E05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E05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Текст выноски Знак"/>
    <w:link w:val="ac"/>
    <w:uiPriority w:val="99"/>
    <w:semiHidden/>
    <w:rsid w:val="008E0594"/>
    <w:rPr>
      <w:rFonts w:ascii="Tahoma" w:hAnsi="Tahoma" w:cs="Tahoma"/>
      <w:sz w:val="16"/>
      <w:szCs w:val="16"/>
    </w:rPr>
  </w:style>
  <w:style w:type="character" w:styleId="af1">
    <w:name w:val="Placeholder Text"/>
    <w:uiPriority w:val="99"/>
    <w:semiHidden/>
    <w:rsid w:val="008E0594"/>
    <w:rPr>
      <w:color w:val="808080"/>
    </w:rPr>
  </w:style>
  <w:style w:type="character" w:customStyle="1" w:styleId="a6">
    <w:name w:val="Верхний колонтитул Знак"/>
    <w:link w:val="a5"/>
    <w:uiPriority w:val="99"/>
    <w:rsid w:val="008E0594"/>
    <w:rPr>
      <w:rFonts w:ascii="Arial" w:hAnsi="Arial"/>
      <w:sz w:val="24"/>
    </w:rPr>
  </w:style>
  <w:style w:type="character" w:customStyle="1" w:styleId="a8">
    <w:name w:val="Нижний колонтитул Знак"/>
    <w:link w:val="a7"/>
    <w:uiPriority w:val="99"/>
    <w:rsid w:val="008E0594"/>
    <w:rPr>
      <w:rFonts w:ascii="Arial" w:hAnsi="Arial"/>
      <w:sz w:val="24"/>
    </w:rPr>
  </w:style>
  <w:style w:type="paragraph" w:customStyle="1" w:styleId="ConsPlusTitle">
    <w:name w:val="ConsPlusTitle"/>
    <w:rsid w:val="008E059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f2">
    <w:name w:val="annotation reference"/>
    <w:uiPriority w:val="99"/>
    <w:unhideWhenUsed/>
    <w:rsid w:val="008E059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E0594"/>
    <w:pPr>
      <w:spacing w:after="200"/>
    </w:pPr>
    <w:rPr>
      <w:rFonts w:ascii="Calibri" w:hAnsi="Calibri"/>
      <w:sz w:val="20"/>
    </w:rPr>
  </w:style>
  <w:style w:type="character" w:customStyle="1" w:styleId="af4">
    <w:name w:val="Текст примечания Знак"/>
    <w:link w:val="af3"/>
    <w:uiPriority w:val="99"/>
    <w:rsid w:val="008E0594"/>
    <w:rPr>
      <w:rFonts w:ascii="Calibri" w:hAnsi="Calibri"/>
    </w:rPr>
  </w:style>
  <w:style w:type="paragraph" w:styleId="af5">
    <w:name w:val="annotation subject"/>
    <w:basedOn w:val="af3"/>
    <w:next w:val="af3"/>
    <w:link w:val="af6"/>
    <w:uiPriority w:val="99"/>
    <w:unhideWhenUsed/>
    <w:rsid w:val="008E0594"/>
    <w:rPr>
      <w:b/>
      <w:bCs/>
    </w:rPr>
  </w:style>
  <w:style w:type="character" w:customStyle="1" w:styleId="af6">
    <w:name w:val="Тема примечания Знак"/>
    <w:link w:val="af5"/>
    <w:uiPriority w:val="99"/>
    <w:rsid w:val="008E0594"/>
    <w:rPr>
      <w:rFonts w:ascii="Calibri" w:hAnsi="Calibri"/>
      <w:b/>
      <w:bCs/>
    </w:rPr>
  </w:style>
  <w:style w:type="paragraph" w:customStyle="1" w:styleId="TableParagraph">
    <w:name w:val="Table Paragraph"/>
    <w:basedOn w:val="a"/>
    <w:uiPriority w:val="1"/>
    <w:qFormat/>
    <w:rsid w:val="008E0594"/>
    <w:pPr>
      <w:widowControl w:val="0"/>
      <w:autoSpaceDE w:val="0"/>
      <w:autoSpaceDN w:val="0"/>
      <w:ind w:left="67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7AFBA1921EF97EBD917167DEF3DCEDF402EF4B016CB0379790616564B0E51EAE15A85BDB255CED9739B0CF38E140221C646D35BD39D2C9t2U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7AFBA1921EF97EBD917167DEF3DCEDF403EE480662B0379790616564B0E51EAE15A85BDB255CEC9A39B0CF38E140221C646D35BD39D2C9t2UA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CDF25-D5AE-4F9B-AACA-C0D40EBC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</TotalTime>
  <Pages>45</Pages>
  <Words>11322</Words>
  <Characters>64538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75709</CharactersWithSpaces>
  <SharedDoc>false</SharedDoc>
  <HLinks>
    <vt:vector size="24" baseType="variant">
      <vt:variant>
        <vt:i4>196676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P546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consultantplus://offline/ref=A17AFBA1921EF97EBD917167DEF3DCEDF402EF4B016CB0379790616564B0E51EAE15A85BDB255CED9739B0CF38E140221C646D35BD39D2C9t2UAI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consultantplus://offline/ref=A17AFBA1921EF97EBD917167DEF3DCEDF403EE480662B0379790616564B0E51EAE15A85BDB255CEC9A39B0CF38E140221C646D35BD39D2C9t2UAI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M.Voznesenskaya@gosnadzor.gov.ru</dc:creator>
  <cp:keywords/>
  <cp:lastModifiedBy>Вознесенская Марина Евгеньевна</cp:lastModifiedBy>
  <cp:revision>2</cp:revision>
  <cp:lastPrinted>2025-11-20T09:32:00Z</cp:lastPrinted>
  <dcterms:created xsi:type="dcterms:W3CDTF">2025-11-24T12:04:00Z</dcterms:created>
  <dcterms:modified xsi:type="dcterms:W3CDTF">2025-11-24T12:04:00Z</dcterms:modified>
</cp:coreProperties>
</file>